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616D5" w:rsidR="00B92B86" w:rsidP="0049749B" w:rsidRDefault="00B92B86" w14:paraId="401d3a9" w14:textId="401d3a9">
      <w:pPr>
        <w:spacing w:after="0" w:line="240" w:lineRule="auto"/>
        <w:jc w:val="right"/>
        <w15:collapsed w:val="false"/>
        <w:rPr>
          <w:rFonts w:ascii="Arial" w:hAnsi="Arial" w:cs="Arial"/>
          <w:sz w:val="12"/>
          <w:szCs w:val="24"/>
        </w:rPr>
      </w:pPr>
      <w:bookmarkStart w:name="_GoBack" w:id="0"/>
      <w:bookmarkEnd w:id="0"/>
    </w:p>
    <w:p w:rsidRPr="001616D5" w:rsidR="00797FF7" w:rsidP="00797FF7" w:rsidRDefault="00797FF7">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       REPUBLIKA HRVATSKA</w:t>
      </w:r>
    </w:p>
    <w:p w:rsidRPr="001616D5" w:rsidR="00797FF7" w:rsidP="00797FF7" w:rsidRDefault="00797FF7">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TRGOVAČKI SUD U VARAŽDINU</w:t>
      </w:r>
      <w:r w:rsidRPr="001616D5">
        <w:rPr>
          <w:rFonts w:ascii="Arial" w:hAnsi="Arial" w:eastAsia="Times New Roman" w:cs="Arial"/>
          <w:sz w:val="24"/>
          <w:szCs w:val="24"/>
          <w:lang w:eastAsia="hr-HR"/>
        </w:rPr>
        <w:tab/>
        <w:t xml:space="preserve">                    </w:t>
      </w:r>
    </w:p>
    <w:p w:rsidRPr="001616D5" w:rsidR="00797FF7" w:rsidP="00797FF7" w:rsidRDefault="00797FF7">
      <w:pPr>
        <w:spacing w:after="0" w:line="240" w:lineRule="auto"/>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       Varaždin, Braće Radić 2</w:t>
      </w:r>
    </w:p>
    <w:p w:rsidRPr="001616D5" w:rsidR="00797FF7" w:rsidP="0049749B" w:rsidRDefault="00797FF7">
      <w:pPr>
        <w:spacing w:after="0" w:line="240" w:lineRule="auto"/>
        <w:jc w:val="right"/>
        <w:rPr>
          <w:rFonts w:ascii="Arial" w:hAnsi="Arial" w:cs="Arial"/>
          <w:sz w:val="12"/>
          <w:szCs w:val="24"/>
        </w:rPr>
      </w:pPr>
    </w:p>
    <w:p w:rsidRPr="001616D5" w:rsidR="00797FF7" w:rsidP="002537AC" w:rsidRDefault="002537AC">
      <w:pPr>
        <w:spacing w:after="0" w:line="240" w:lineRule="auto"/>
        <w:rPr>
          <w:rFonts w:ascii="Arial" w:hAnsi="Arial" w:cs="Arial"/>
          <w:sz w:val="12"/>
          <w:szCs w:val="24"/>
        </w:rPr>
      </w:pPr>
      <w:r w:rsidRPr="001616D5">
        <w:rPr>
          <w:rFonts w:ascii="Arial" w:hAnsi="Arial" w:cs="Arial"/>
          <w:sz w:val="12"/>
          <w:szCs w:val="24"/>
        </w:rPr>
        <w:tab/>
      </w:r>
    </w:p>
    <w:tbl>
      <w:tblPr>
        <w:tblW w:w="0" w:type="auto"/>
        <w:jc w:val="right"/>
        <w:tblCellMar>
          <w:left w:w="0" w:type="dxa"/>
          <w:right w:w="0" w:type="dxa"/>
        </w:tblCellMar>
        <w:tblLook w:firstRow="1" w:lastRow="1" w:firstColumn="1" w:lastColumn="1" w:noHBand="0" w:noVBand="0" w:val="01E0"/>
      </w:tblPr>
      <w:tblGrid>
        <w:gridCol w:w="3616"/>
      </w:tblGrid>
      <w:tr w:rsidRPr="001616D5" w:rsidR="00340399" w:rsidTr="002537AC">
        <w:trPr>
          <w:trHeight w:val="551"/>
          <w:jc w:val="right"/>
        </w:trPr>
        <w:tc>
          <w:tcPr>
            <w:tcW w:w="3616" w:type="dxa"/>
          </w:tcPr>
          <w:p w:rsidRPr="001616D5" w:rsidR="00340399" w:rsidP="00CA0714" w:rsidRDefault="002537AC">
            <w:pPr>
              <w:pStyle w:val="VSVerzija"/>
              <w:rPr>
                <w:rFonts w:ascii="Arial" w:hAnsi="Arial" w:cs="Arial"/>
              </w:rPr>
            </w:pPr>
            <w:r w:rsidRPr="001616D5">
              <w:rPr>
                <w:rFonts w:ascii="Arial" w:hAnsi="Arial" w:cs="Arial"/>
              </w:rPr>
              <w:t>Po</w:t>
            </w:r>
            <w:r w:rsidRPr="001616D5" w:rsidR="002F61DE">
              <w:rPr>
                <w:rFonts w:ascii="Arial" w:hAnsi="Arial" w:cs="Arial"/>
              </w:rPr>
              <w:t>slovni b</w:t>
            </w:r>
            <w:r w:rsidRPr="001616D5" w:rsidR="0092437B">
              <w:rPr>
                <w:rFonts w:ascii="Arial" w:hAnsi="Arial" w:cs="Arial"/>
              </w:rPr>
              <w:t xml:space="preserve">roj: </w:t>
            </w:r>
            <w:r w:rsidRPr="001616D5" w:rsidR="00797FF7">
              <w:rPr>
                <w:rFonts w:ascii="Arial" w:hAnsi="Arial" w:cs="Arial"/>
              </w:rPr>
              <w:t>1</w:t>
            </w:r>
            <w:r w:rsidRPr="001616D5" w:rsidR="00DD3653">
              <w:rPr>
                <w:rFonts w:ascii="Arial" w:hAnsi="Arial" w:cs="Arial"/>
              </w:rPr>
              <w:t>0</w:t>
            </w:r>
            <w:r w:rsidRPr="001616D5" w:rsidR="002F61DE">
              <w:rPr>
                <w:rFonts w:ascii="Arial" w:hAnsi="Arial" w:cs="Arial"/>
              </w:rPr>
              <w:t xml:space="preserve"> </w:t>
            </w:r>
            <w:r w:rsidRPr="001616D5" w:rsidR="00F65D4C">
              <w:rPr>
                <w:rFonts w:ascii="Arial" w:hAnsi="Arial" w:cs="Arial"/>
              </w:rPr>
              <w:t>St</w:t>
            </w:r>
            <w:r w:rsidRPr="001616D5" w:rsidR="0092437B">
              <w:rPr>
                <w:rFonts w:ascii="Arial" w:hAnsi="Arial" w:cs="Arial"/>
              </w:rPr>
              <w:t>-</w:t>
            </w:r>
            <w:r w:rsidRPr="001616D5" w:rsidR="007E3882">
              <w:rPr>
                <w:rFonts w:ascii="Arial" w:hAnsi="Arial" w:cs="Arial"/>
              </w:rPr>
              <w:t>417</w:t>
            </w:r>
            <w:r w:rsidRPr="001616D5" w:rsidR="00340399">
              <w:rPr>
                <w:rFonts w:ascii="Arial" w:hAnsi="Arial" w:cs="Arial"/>
              </w:rPr>
              <w:t>/</w:t>
            </w:r>
            <w:r w:rsidRPr="001616D5" w:rsidR="00FE4624">
              <w:rPr>
                <w:rFonts w:ascii="Arial" w:hAnsi="Arial" w:cs="Arial"/>
              </w:rPr>
              <w:t>20</w:t>
            </w:r>
            <w:r w:rsidRPr="001616D5" w:rsidR="00CB798C">
              <w:rPr>
                <w:rFonts w:ascii="Arial" w:hAnsi="Arial" w:cs="Arial"/>
              </w:rPr>
              <w:t>18</w:t>
            </w:r>
            <w:r w:rsidRPr="001616D5" w:rsidR="00340399">
              <w:rPr>
                <w:rFonts w:ascii="Arial" w:hAnsi="Arial" w:cs="Arial"/>
              </w:rPr>
              <w:t>-</w:t>
            </w:r>
            <w:r w:rsidRPr="001616D5" w:rsidR="00CA0714">
              <w:rPr>
                <w:rFonts w:ascii="Arial" w:hAnsi="Arial" w:cs="Arial"/>
              </w:rPr>
              <w:t>70</w:t>
            </w:r>
          </w:p>
        </w:tc>
      </w:tr>
    </w:tbl>
    <w:p w:rsidRPr="001616D5" w:rsidR="00340399" w:rsidP="00340399" w:rsidRDefault="00340399">
      <w:pPr>
        <w:spacing w:after="0" w:line="240" w:lineRule="auto"/>
        <w:jc w:val="both"/>
        <w:rPr>
          <w:rFonts w:ascii="Arial" w:hAnsi="Arial" w:cs="Arial"/>
          <w:sz w:val="24"/>
          <w:szCs w:val="24"/>
        </w:rPr>
      </w:pPr>
    </w:p>
    <w:p w:rsidRPr="001616D5" w:rsidR="008D05FD" w:rsidP="0049749B" w:rsidRDefault="008D05FD">
      <w:pPr>
        <w:spacing w:after="0" w:line="240" w:lineRule="auto"/>
        <w:jc w:val="both"/>
        <w:rPr>
          <w:rFonts w:ascii="Arial" w:hAnsi="Arial" w:cs="Arial"/>
          <w:sz w:val="24"/>
          <w:szCs w:val="24"/>
        </w:rPr>
      </w:pPr>
    </w:p>
    <w:p w:rsidRPr="001616D5" w:rsidR="00F65D4C" w:rsidP="00F65D4C" w:rsidRDefault="00F65D4C">
      <w:pPr>
        <w:spacing w:after="0" w:line="240" w:lineRule="auto"/>
        <w:jc w:val="center"/>
        <w:rPr>
          <w:rFonts w:ascii="Arial" w:hAnsi="Arial" w:eastAsia="Times New Roman" w:cs="Arial"/>
          <w:sz w:val="24"/>
          <w:szCs w:val="24"/>
          <w:lang w:eastAsia="hr-HR"/>
        </w:rPr>
      </w:pPr>
      <w:r w:rsidRPr="001616D5">
        <w:rPr>
          <w:rFonts w:ascii="Arial" w:hAnsi="Arial" w:eastAsia="Times New Roman" w:cs="Arial"/>
          <w:sz w:val="24"/>
          <w:szCs w:val="24"/>
          <w:lang w:eastAsia="hr-HR"/>
        </w:rPr>
        <w:t>Z A P I S N I K</w:t>
      </w:r>
    </w:p>
    <w:p w:rsidRPr="001616D5" w:rsidR="00F65D4C" w:rsidP="00F65D4C" w:rsidRDefault="00F65D4C">
      <w:pPr>
        <w:spacing w:after="0" w:line="240" w:lineRule="auto"/>
        <w:jc w:val="center"/>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od </w:t>
      </w:r>
      <w:r w:rsidRPr="001616D5" w:rsidR="004D619E">
        <w:rPr>
          <w:rFonts w:ascii="Arial" w:hAnsi="Arial" w:eastAsia="Times New Roman" w:cs="Arial"/>
          <w:sz w:val="24"/>
          <w:szCs w:val="24"/>
          <w:lang w:eastAsia="hr-HR"/>
        </w:rPr>
        <w:t>7</w:t>
      </w:r>
      <w:r w:rsidRPr="001616D5">
        <w:rPr>
          <w:rFonts w:ascii="Arial" w:hAnsi="Arial" w:eastAsia="Times New Roman" w:cs="Arial"/>
          <w:sz w:val="24"/>
          <w:szCs w:val="24"/>
          <w:lang w:eastAsia="hr-HR"/>
        </w:rPr>
        <w:t xml:space="preserve">. </w:t>
      </w:r>
      <w:r w:rsidRPr="001616D5" w:rsidR="004D619E">
        <w:rPr>
          <w:rFonts w:ascii="Arial" w:hAnsi="Arial" w:eastAsia="Times New Roman" w:cs="Arial"/>
          <w:sz w:val="24"/>
          <w:szCs w:val="24"/>
          <w:lang w:eastAsia="hr-HR"/>
        </w:rPr>
        <w:t>travnja</w:t>
      </w:r>
      <w:r w:rsidRPr="001616D5" w:rsidR="00BB00A8">
        <w:rPr>
          <w:rFonts w:ascii="Arial" w:hAnsi="Arial" w:eastAsia="Times New Roman" w:cs="Arial"/>
          <w:sz w:val="24"/>
          <w:szCs w:val="24"/>
          <w:lang w:eastAsia="hr-HR"/>
        </w:rPr>
        <w:t xml:space="preserve"> 2</w:t>
      </w:r>
      <w:r w:rsidRPr="001616D5" w:rsidR="009E2BBE">
        <w:rPr>
          <w:rFonts w:ascii="Arial" w:hAnsi="Arial" w:eastAsia="Times New Roman" w:cs="Arial"/>
          <w:sz w:val="24"/>
          <w:szCs w:val="24"/>
          <w:lang w:eastAsia="hr-HR"/>
        </w:rPr>
        <w:t>0</w:t>
      </w:r>
      <w:r w:rsidRPr="001616D5" w:rsidR="004639C2">
        <w:rPr>
          <w:rFonts w:ascii="Arial" w:hAnsi="Arial" w:eastAsia="Times New Roman" w:cs="Arial"/>
          <w:sz w:val="24"/>
          <w:szCs w:val="24"/>
          <w:lang w:eastAsia="hr-HR"/>
        </w:rPr>
        <w:t>2</w:t>
      </w:r>
      <w:r w:rsidRPr="001616D5" w:rsidR="004D619E">
        <w:rPr>
          <w:rFonts w:ascii="Arial" w:hAnsi="Arial" w:eastAsia="Times New Roman" w:cs="Arial"/>
          <w:sz w:val="24"/>
          <w:szCs w:val="24"/>
          <w:lang w:eastAsia="hr-HR"/>
        </w:rPr>
        <w:t>1</w:t>
      </w:r>
      <w:r w:rsidRPr="001616D5">
        <w:rPr>
          <w:rFonts w:ascii="Arial" w:hAnsi="Arial" w:eastAsia="Times New Roman" w:cs="Arial"/>
          <w:sz w:val="24"/>
          <w:szCs w:val="24"/>
          <w:lang w:eastAsia="hr-HR"/>
        </w:rPr>
        <w:t xml:space="preserve">. </w:t>
      </w:r>
    </w:p>
    <w:p w:rsidRPr="001616D5" w:rsidR="00877B67" w:rsidP="00877B67" w:rsidRDefault="00877B67">
      <w:pPr>
        <w:widowControl w:val="false"/>
        <w:spacing w:after="0" w:line="240" w:lineRule="auto"/>
        <w:jc w:val="center"/>
        <w:rPr>
          <w:rFonts w:ascii="Arial" w:hAnsi="Arial" w:eastAsia="Times New Roman" w:cs="Arial"/>
          <w:snapToGrid w:val="false"/>
          <w:sz w:val="24"/>
          <w:szCs w:val="24"/>
        </w:rPr>
      </w:pPr>
      <w:r w:rsidRPr="001616D5">
        <w:rPr>
          <w:rFonts w:ascii="Arial" w:hAnsi="Arial" w:eastAsia="Times New Roman" w:cs="Arial"/>
          <w:snapToGrid w:val="false"/>
          <w:sz w:val="24"/>
          <w:szCs w:val="24"/>
        </w:rPr>
        <w:t>sastavljen kod Trgovačkog suda u Varaždinu,</w:t>
      </w:r>
    </w:p>
    <w:p w:rsidRPr="001616D5" w:rsidR="004D619E" w:rsidP="00877B67" w:rsidRDefault="004D619E">
      <w:pPr>
        <w:widowControl w:val="false"/>
        <w:spacing w:after="0" w:line="240" w:lineRule="auto"/>
        <w:jc w:val="center"/>
        <w:rPr>
          <w:rFonts w:ascii="Arial" w:hAnsi="Arial" w:eastAsia="Times New Roman" w:cs="Arial"/>
          <w:snapToGrid w:val="false"/>
          <w:sz w:val="24"/>
          <w:szCs w:val="24"/>
        </w:rPr>
      </w:pPr>
      <w:r w:rsidRPr="001616D5">
        <w:rPr>
          <w:rFonts w:ascii="Arial" w:hAnsi="Arial" w:eastAsia="Times New Roman" w:cs="Arial"/>
          <w:snapToGrid w:val="false"/>
          <w:sz w:val="24"/>
          <w:szCs w:val="24"/>
        </w:rPr>
        <w:t>radi saslušanja osoba u skladu sa čl. 216. st. 3. Stečajnog zakona</w:t>
      </w:r>
    </w:p>
    <w:p w:rsidRPr="001616D5" w:rsidR="006D2A83" w:rsidP="00010B50" w:rsidRDefault="00877B67">
      <w:pPr>
        <w:widowControl w:val="false"/>
        <w:spacing w:after="0" w:line="240" w:lineRule="auto"/>
        <w:jc w:val="center"/>
        <w:rPr>
          <w:rFonts w:ascii="Arial" w:hAnsi="Arial" w:cs="Arial"/>
          <w:sz w:val="24"/>
          <w:szCs w:val="24"/>
        </w:rPr>
      </w:pPr>
      <w:r w:rsidRPr="001616D5">
        <w:rPr>
          <w:rFonts w:ascii="Arial" w:hAnsi="Arial" w:eastAsia="Times New Roman" w:cs="Arial"/>
          <w:snapToGrid w:val="false"/>
          <w:sz w:val="24"/>
          <w:szCs w:val="24"/>
        </w:rPr>
        <w:t xml:space="preserve"> u stečajnom postupku nad stečajnim</w:t>
      </w:r>
      <w:r w:rsidRPr="001616D5" w:rsidR="00CB798C">
        <w:rPr>
          <w:rFonts w:ascii="Arial" w:hAnsi="Arial" w:eastAsia="Times New Roman" w:cs="Arial"/>
          <w:snapToGrid w:val="false"/>
          <w:sz w:val="24"/>
          <w:szCs w:val="24"/>
        </w:rPr>
        <w:t xml:space="preserve"> </w:t>
      </w:r>
      <w:r w:rsidRPr="001616D5">
        <w:rPr>
          <w:rFonts w:ascii="Arial" w:hAnsi="Arial" w:eastAsia="Times New Roman" w:cs="Arial"/>
          <w:snapToGrid w:val="false"/>
          <w:sz w:val="24"/>
          <w:szCs w:val="24"/>
        </w:rPr>
        <w:t xml:space="preserve">dužnikom </w:t>
      </w:r>
      <w:r w:rsidRPr="001616D5" w:rsidR="00010B50">
        <w:rPr>
          <w:rFonts w:ascii="Arial" w:hAnsi="Arial" w:eastAsia="Times New Roman" w:cs="Arial"/>
          <w:sz w:val="24"/>
          <w:szCs w:val="24"/>
        </w:rPr>
        <w:t>NOSTRO d.o.o. u stečaju, Čakovec, Slemenice, Slemenice 23, OIB:50087006510</w:t>
      </w:r>
    </w:p>
    <w:p w:rsidRPr="001616D5" w:rsidR="00BE3AB7" w:rsidP="006D2A83" w:rsidRDefault="00BE3AB7">
      <w:pPr>
        <w:spacing w:after="0" w:line="240" w:lineRule="auto"/>
        <w:jc w:val="both"/>
        <w:rPr>
          <w:rFonts w:ascii="Arial" w:hAnsi="Arial" w:eastAsia="Times New Roman" w:cs="Arial"/>
          <w:sz w:val="24"/>
          <w:szCs w:val="24"/>
          <w:lang w:eastAsia="hr-HR"/>
        </w:rPr>
      </w:pPr>
    </w:p>
    <w:p w:rsidRPr="001616D5" w:rsidR="006D2A83" w:rsidP="006D2A83" w:rsidRDefault="006D2A83">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Nazočni od strane suda: </w:t>
      </w:r>
    </w:p>
    <w:p w:rsidRPr="001616D5" w:rsidR="006D2A83" w:rsidP="006D2A83" w:rsidRDefault="006D2A83">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Sudac: Denis Krnjak  </w:t>
      </w:r>
    </w:p>
    <w:p w:rsidRPr="001616D5" w:rsidR="006D2A83" w:rsidP="006D2A83" w:rsidRDefault="006D2A83">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Zapisničar: Nevenka Vuković </w:t>
      </w:r>
    </w:p>
    <w:p w:rsidRPr="001616D5" w:rsidR="006D2A83" w:rsidP="006D2A83" w:rsidRDefault="006D2A83">
      <w:pPr>
        <w:spacing w:after="0" w:line="240" w:lineRule="auto"/>
        <w:jc w:val="both"/>
        <w:rPr>
          <w:rFonts w:ascii="Arial" w:hAnsi="Arial" w:cs="Arial"/>
          <w:sz w:val="24"/>
          <w:szCs w:val="24"/>
        </w:rPr>
      </w:pPr>
    </w:p>
    <w:p w:rsidRPr="001616D5" w:rsidR="006D2A83" w:rsidP="006D2A83" w:rsidRDefault="006D2A83">
      <w:pPr>
        <w:spacing w:after="0" w:line="240" w:lineRule="auto"/>
        <w:jc w:val="both"/>
        <w:rPr>
          <w:rFonts w:ascii="Arial" w:hAnsi="Arial" w:cs="Arial"/>
          <w:sz w:val="24"/>
          <w:szCs w:val="24"/>
        </w:rPr>
      </w:pPr>
      <w:r w:rsidRPr="001616D5">
        <w:rPr>
          <w:rFonts w:ascii="Arial" w:hAnsi="Arial" w:cs="Arial"/>
          <w:sz w:val="24"/>
          <w:szCs w:val="24"/>
        </w:rPr>
        <w:t xml:space="preserve">Početak u </w:t>
      </w:r>
      <w:r w:rsidRPr="001616D5" w:rsidR="004D619E">
        <w:rPr>
          <w:rFonts w:ascii="Arial" w:hAnsi="Arial" w:cs="Arial"/>
          <w:sz w:val="24"/>
          <w:szCs w:val="24"/>
        </w:rPr>
        <w:t>9</w:t>
      </w:r>
      <w:r w:rsidRPr="001616D5">
        <w:rPr>
          <w:rFonts w:ascii="Arial" w:hAnsi="Arial" w:cs="Arial"/>
          <w:sz w:val="24"/>
          <w:szCs w:val="24"/>
        </w:rPr>
        <w:t>:</w:t>
      </w:r>
      <w:r w:rsidRPr="001616D5" w:rsidR="004639C2">
        <w:rPr>
          <w:rFonts w:ascii="Arial" w:hAnsi="Arial" w:cs="Arial"/>
          <w:sz w:val="24"/>
          <w:szCs w:val="24"/>
        </w:rPr>
        <w:t>3</w:t>
      </w:r>
      <w:r w:rsidRPr="001616D5">
        <w:rPr>
          <w:rFonts w:ascii="Arial" w:hAnsi="Arial" w:cs="Arial"/>
          <w:sz w:val="24"/>
          <w:szCs w:val="24"/>
        </w:rPr>
        <w:t>0 sati.</w:t>
      </w:r>
    </w:p>
    <w:p w:rsidRPr="001616D5" w:rsidR="00B872DE" w:rsidP="00B872DE" w:rsidRDefault="00B872DE">
      <w:pPr>
        <w:widowControl w:val="false"/>
        <w:spacing w:after="0" w:line="240" w:lineRule="auto"/>
        <w:jc w:val="both"/>
        <w:rPr>
          <w:rFonts w:ascii="Arial" w:hAnsi="Arial" w:eastAsia="Times New Roman" w:cs="Arial"/>
          <w:snapToGrid w:val="false"/>
          <w:sz w:val="24"/>
          <w:szCs w:val="24"/>
        </w:rPr>
      </w:pPr>
    </w:p>
    <w:p w:rsidRPr="001616D5" w:rsidR="00877B67" w:rsidP="00877B67" w:rsidRDefault="00877B67">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ab/>
        <w:t>Utvrđuje se da su pristupili:</w:t>
      </w:r>
    </w:p>
    <w:p w:rsidRPr="001616D5" w:rsidR="00877B67" w:rsidP="00877B67" w:rsidRDefault="00877B67">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w:t>
      </w:r>
      <w:r w:rsidRPr="001616D5">
        <w:rPr>
          <w:rFonts w:ascii="Arial" w:hAnsi="Arial" w:eastAsia="Times New Roman" w:cs="Arial"/>
          <w:snapToGrid w:val="false"/>
          <w:sz w:val="24"/>
          <w:szCs w:val="24"/>
        </w:rPr>
        <w:tab/>
        <w:t xml:space="preserve">za stečajnog dužnika:  stečajni upravitelj </w:t>
      </w:r>
      <w:r w:rsidRPr="001616D5" w:rsidR="00010B50">
        <w:rPr>
          <w:rFonts w:ascii="Arial" w:hAnsi="Arial" w:eastAsia="Times New Roman" w:cs="Arial"/>
          <w:snapToGrid w:val="false"/>
          <w:sz w:val="24"/>
          <w:szCs w:val="24"/>
        </w:rPr>
        <w:t>Daniel Deković</w:t>
      </w:r>
    </w:p>
    <w:p w:rsidRPr="001616D5" w:rsidR="00877B67" w:rsidP="00877B67" w:rsidRDefault="007475A7">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w:t>
      </w:r>
      <w:r w:rsidRPr="001616D5">
        <w:rPr>
          <w:rFonts w:ascii="Arial" w:hAnsi="Arial" w:eastAsia="Times New Roman" w:cs="Arial"/>
          <w:snapToGrid w:val="false"/>
          <w:sz w:val="24"/>
          <w:szCs w:val="24"/>
        </w:rPr>
        <w:tab/>
        <w:t>za</w:t>
      </w:r>
      <w:r w:rsidRPr="001616D5" w:rsidR="00BE3AB7">
        <w:rPr>
          <w:rFonts w:ascii="Arial" w:hAnsi="Arial" w:eastAsia="Times New Roman" w:cs="Arial"/>
          <w:snapToGrid w:val="false"/>
          <w:sz w:val="24"/>
          <w:szCs w:val="24"/>
        </w:rPr>
        <w:t xml:space="preserve"> vjerovnika</w:t>
      </w:r>
      <w:r w:rsidRPr="001616D5">
        <w:rPr>
          <w:rFonts w:ascii="Arial" w:hAnsi="Arial" w:eastAsia="Times New Roman" w:cs="Arial"/>
          <w:snapToGrid w:val="false"/>
          <w:sz w:val="24"/>
          <w:szCs w:val="24"/>
        </w:rPr>
        <w:t xml:space="preserve"> RH: zastupnik</w:t>
      </w:r>
      <w:r w:rsidRPr="001616D5" w:rsidR="00877B67">
        <w:rPr>
          <w:rFonts w:ascii="Arial" w:hAnsi="Arial" w:eastAsia="Times New Roman" w:cs="Arial"/>
          <w:snapToGrid w:val="false"/>
          <w:sz w:val="24"/>
          <w:szCs w:val="24"/>
        </w:rPr>
        <w:t xml:space="preserve"> po zakonu </w:t>
      </w:r>
      <w:r w:rsidRPr="001616D5">
        <w:rPr>
          <w:rFonts w:ascii="Arial" w:hAnsi="Arial" w:eastAsia="Times New Roman" w:cs="Arial"/>
          <w:snapToGrid w:val="false"/>
          <w:sz w:val="24"/>
          <w:szCs w:val="24"/>
        </w:rPr>
        <w:t>Tomo Božić</w:t>
      </w:r>
      <w:r w:rsidRPr="001616D5" w:rsidR="00877B67">
        <w:rPr>
          <w:rFonts w:ascii="Arial" w:hAnsi="Arial" w:eastAsia="Times New Roman" w:cs="Arial"/>
          <w:snapToGrid w:val="false"/>
          <w:sz w:val="24"/>
          <w:szCs w:val="24"/>
        </w:rPr>
        <w:t>, zamjeni</w:t>
      </w:r>
      <w:r w:rsidRPr="001616D5">
        <w:rPr>
          <w:rFonts w:ascii="Arial" w:hAnsi="Arial" w:eastAsia="Times New Roman" w:cs="Arial"/>
          <w:snapToGrid w:val="false"/>
          <w:sz w:val="24"/>
          <w:szCs w:val="24"/>
        </w:rPr>
        <w:t>k</w:t>
      </w:r>
      <w:r w:rsidRPr="001616D5" w:rsidR="00877B67">
        <w:rPr>
          <w:rFonts w:ascii="Arial" w:hAnsi="Arial" w:eastAsia="Times New Roman" w:cs="Arial"/>
          <w:snapToGrid w:val="false"/>
          <w:sz w:val="24"/>
          <w:szCs w:val="24"/>
        </w:rPr>
        <w:t xml:space="preserve"> ŽDO</w:t>
      </w:r>
    </w:p>
    <w:p w:rsidRPr="001616D5" w:rsidR="00994441" w:rsidP="004E1254" w:rsidRDefault="00994441">
      <w:pPr>
        <w:pStyle w:val="Odlomakpopisa"/>
        <w:numPr>
          <w:ilvl w:val="0"/>
          <w:numId w:val="8"/>
        </w:numPr>
        <w:spacing w:after="0" w:line="240" w:lineRule="auto"/>
        <w:ind w:hanging="720"/>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Franjo Novak</w:t>
      </w:r>
    </w:p>
    <w:p w:rsidRPr="001616D5" w:rsidR="00502315" w:rsidP="00865DF7" w:rsidRDefault="00994441">
      <w:pPr>
        <w:pStyle w:val="Odlomakpopisa"/>
        <w:numPr>
          <w:ilvl w:val="0"/>
          <w:numId w:val="8"/>
        </w:numPr>
        <w:spacing w:after="0" w:line="240" w:lineRule="auto"/>
        <w:ind w:hanging="720"/>
        <w:jc w:val="both"/>
        <w:rPr>
          <w:rFonts w:ascii="Arial" w:hAnsi="Arial" w:eastAsia="Times New Roman" w:cs="Arial"/>
          <w:snapToGrid w:val="false"/>
          <w:sz w:val="24"/>
          <w:szCs w:val="24"/>
        </w:rPr>
      </w:pPr>
      <w:r w:rsidRPr="001616D5">
        <w:rPr>
          <w:rFonts w:ascii="Arial" w:hAnsi="Arial" w:eastAsia="Times New Roman" w:cs="Arial"/>
          <w:sz w:val="24"/>
          <w:szCs w:val="24"/>
          <w:lang w:eastAsia="hr-HR"/>
        </w:rPr>
        <w:t>Nataša Ilić</w:t>
      </w:r>
    </w:p>
    <w:p w:rsidRPr="001616D5" w:rsidR="00D45B0E" w:rsidP="00D45B0E" w:rsidRDefault="00D45B0E">
      <w:pPr>
        <w:spacing w:after="0" w:line="240" w:lineRule="auto"/>
        <w:ind w:left="708"/>
        <w:jc w:val="both"/>
        <w:rPr>
          <w:rFonts w:ascii="Arial" w:hAnsi="Arial" w:eastAsia="Times New Roman" w:cs="Arial"/>
          <w:snapToGrid w:val="false"/>
          <w:sz w:val="24"/>
          <w:szCs w:val="24"/>
        </w:rPr>
      </w:pPr>
    </w:p>
    <w:p w:rsidRPr="001616D5" w:rsidR="00D45B0E" w:rsidP="00D45B0E" w:rsidRDefault="00D45B0E">
      <w:pPr>
        <w:spacing w:after="0" w:line="240" w:lineRule="auto"/>
        <w:ind w:left="708"/>
        <w:jc w:val="both"/>
        <w:rPr>
          <w:rFonts w:ascii="Arial" w:hAnsi="Arial" w:eastAsia="Times New Roman" w:cs="Arial"/>
          <w:snapToGrid w:val="false"/>
          <w:sz w:val="24"/>
          <w:szCs w:val="24"/>
        </w:rPr>
      </w:pPr>
    </w:p>
    <w:p w:rsidRPr="001616D5" w:rsidR="00994441" w:rsidP="00D45B0E" w:rsidRDefault="00D45B0E">
      <w:pPr>
        <w:spacing w:after="0" w:line="240" w:lineRule="auto"/>
        <w:ind w:left="708"/>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 xml:space="preserve">Utvrđuje se da Franjo Novak u spis predaje potvrdu sastavljenu po obrtniku Igoru Plantaku iz koje proizlazi da pozvana osoba na današnje ročište Silvio Novak ne može istoj prisustvovati zbog radnih obveza. </w:t>
      </w:r>
    </w:p>
    <w:p w:rsidRPr="001616D5" w:rsidR="00D45B0E" w:rsidP="00D45B0E" w:rsidRDefault="00D45B0E">
      <w:pPr>
        <w:spacing w:after="0" w:line="240" w:lineRule="auto"/>
        <w:ind w:left="708"/>
        <w:jc w:val="both"/>
        <w:rPr>
          <w:rFonts w:ascii="Arial" w:hAnsi="Arial" w:eastAsia="Times New Roman" w:cs="Arial"/>
          <w:snapToGrid w:val="false"/>
          <w:sz w:val="24"/>
          <w:szCs w:val="24"/>
        </w:rPr>
      </w:pPr>
    </w:p>
    <w:p w:rsidRPr="001616D5" w:rsidR="003F24BB" w:rsidP="003F24BB" w:rsidRDefault="003F24BB">
      <w:pPr>
        <w:widowControl w:val="false"/>
        <w:spacing w:after="0" w:line="240" w:lineRule="auto"/>
        <w:ind w:firstLine="708"/>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Utvrđuje se da je ovo ročište određeno radi saslušanja osoba u smislu čl. 216. st. 3. Stečajnog zakona.</w:t>
      </w:r>
    </w:p>
    <w:p w:rsidRPr="001616D5" w:rsidR="00502315" w:rsidP="00502315" w:rsidRDefault="00502315">
      <w:pPr>
        <w:widowControl w:val="false"/>
        <w:spacing w:after="0" w:line="240" w:lineRule="auto"/>
        <w:jc w:val="both"/>
        <w:rPr>
          <w:rFonts w:ascii="Arial" w:hAnsi="Arial" w:eastAsia="Times New Roman" w:cs="Arial"/>
          <w:snapToGrid w:val="false"/>
          <w:sz w:val="24"/>
          <w:szCs w:val="24"/>
        </w:rPr>
      </w:pPr>
    </w:p>
    <w:p w:rsidRPr="001616D5" w:rsidR="00CB798C" w:rsidP="003F24BB" w:rsidRDefault="003F24BB">
      <w:pPr>
        <w:widowControl w:val="false"/>
        <w:spacing w:after="0" w:line="240" w:lineRule="auto"/>
        <w:ind w:firstLine="708"/>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Stečajni upravitelj izjavljuje da ostaje kod svojeg prijedloga u smislu čl. 216</w:t>
      </w:r>
      <w:r w:rsidRPr="001616D5" w:rsidR="00D45B0E">
        <w:rPr>
          <w:rFonts w:ascii="Arial" w:hAnsi="Arial" w:eastAsia="Times New Roman" w:cs="Arial"/>
          <w:snapToGrid w:val="false"/>
          <w:sz w:val="24"/>
          <w:szCs w:val="24"/>
        </w:rPr>
        <w:t xml:space="preserve">. st. 2. i 3. Stečajnog zakona, a kako to proizlazi iz podnesaka stečajnog upravitelja od 17. lipnja 2019. i 17. kolovoza 2020. </w:t>
      </w:r>
    </w:p>
    <w:p w:rsidRPr="001616D5" w:rsidR="003F24BB" w:rsidP="00502315" w:rsidRDefault="003F24BB">
      <w:pPr>
        <w:widowControl w:val="false"/>
        <w:spacing w:after="0" w:line="240" w:lineRule="auto"/>
        <w:jc w:val="both"/>
        <w:rPr>
          <w:rFonts w:ascii="Arial" w:hAnsi="Arial" w:eastAsia="Times New Roman" w:cs="Arial"/>
          <w:snapToGrid w:val="false"/>
          <w:sz w:val="24"/>
          <w:szCs w:val="24"/>
        </w:rPr>
      </w:pPr>
    </w:p>
    <w:p w:rsidRPr="001616D5" w:rsidR="00CA0714" w:rsidP="0042111C" w:rsidRDefault="0042111C">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ab/>
      </w:r>
      <w:r w:rsidRPr="001616D5" w:rsidR="00CA0714">
        <w:rPr>
          <w:rFonts w:ascii="Arial" w:hAnsi="Arial" w:eastAsia="Times New Roman" w:cs="Arial"/>
          <w:snapToGrid w:val="false"/>
          <w:sz w:val="24"/>
          <w:szCs w:val="24"/>
        </w:rPr>
        <w:t>Sud donosi</w:t>
      </w:r>
    </w:p>
    <w:p w:rsidRPr="001616D5" w:rsidR="00CA0714" w:rsidP="00CA0714" w:rsidRDefault="003F24BB">
      <w:pPr>
        <w:widowControl w:val="false"/>
        <w:spacing w:after="0" w:line="240" w:lineRule="auto"/>
        <w:jc w:val="center"/>
        <w:rPr>
          <w:rFonts w:ascii="Arial" w:hAnsi="Arial" w:eastAsia="Times New Roman" w:cs="Arial"/>
          <w:snapToGrid w:val="false"/>
          <w:sz w:val="24"/>
          <w:szCs w:val="24"/>
        </w:rPr>
      </w:pPr>
      <w:r w:rsidRPr="001616D5">
        <w:rPr>
          <w:rFonts w:ascii="Arial" w:hAnsi="Arial" w:eastAsia="Times New Roman" w:cs="Arial"/>
          <w:snapToGrid w:val="false"/>
          <w:sz w:val="24"/>
          <w:szCs w:val="24"/>
        </w:rPr>
        <w:t>z a k lj u č a k</w:t>
      </w:r>
    </w:p>
    <w:p w:rsidRPr="001616D5" w:rsidR="00CA0714" w:rsidP="00CA0714" w:rsidRDefault="00CA0714">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ab/>
      </w:r>
      <w:r w:rsidRPr="001616D5">
        <w:rPr>
          <w:rFonts w:ascii="Arial" w:hAnsi="Arial" w:eastAsia="Times New Roman" w:cs="Arial"/>
          <w:snapToGrid w:val="false"/>
          <w:sz w:val="24"/>
          <w:szCs w:val="24"/>
        </w:rPr>
        <w:tab/>
      </w:r>
    </w:p>
    <w:p w:rsidRPr="001616D5" w:rsidR="00CA0714" w:rsidP="003F24BB" w:rsidRDefault="00CA0714">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ab/>
        <w:t xml:space="preserve">Provest će se dokaz saslušanjem </w:t>
      </w:r>
      <w:r w:rsidRPr="001616D5" w:rsidR="0042111C">
        <w:rPr>
          <w:rFonts w:ascii="Arial" w:hAnsi="Arial" w:eastAsia="Times New Roman" w:cs="Arial"/>
          <w:snapToGrid w:val="false"/>
          <w:sz w:val="24"/>
          <w:szCs w:val="24"/>
        </w:rPr>
        <w:t>prisutnih Franje Novaka i Nataše Ilić.</w:t>
      </w:r>
    </w:p>
    <w:p w:rsidRPr="001616D5" w:rsidR="00CA0714" w:rsidP="00CA0714" w:rsidRDefault="00CA0714">
      <w:pPr>
        <w:widowControl w:val="false"/>
        <w:spacing w:after="0" w:line="240" w:lineRule="auto"/>
        <w:jc w:val="both"/>
        <w:rPr>
          <w:rFonts w:ascii="Arial" w:hAnsi="Arial" w:eastAsia="Times New Roman" w:cs="Arial"/>
          <w:snapToGrid w:val="false"/>
          <w:sz w:val="24"/>
          <w:szCs w:val="24"/>
        </w:rPr>
      </w:pPr>
    </w:p>
    <w:p w:rsidRPr="001616D5" w:rsidR="00CA0714" w:rsidP="00CA0714" w:rsidRDefault="00CA0714">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ab/>
      </w:r>
      <w:r w:rsidRPr="001616D5" w:rsidR="0042111C">
        <w:rPr>
          <w:rFonts w:ascii="Arial" w:hAnsi="Arial" w:eastAsia="Times New Roman" w:cs="Arial"/>
          <w:b/>
          <w:sz w:val="24"/>
          <w:szCs w:val="24"/>
          <w:lang w:eastAsia="hr-HR"/>
        </w:rPr>
        <w:t>FRANJO</w:t>
      </w:r>
      <w:r w:rsidRPr="001616D5" w:rsidR="0022236C">
        <w:rPr>
          <w:rFonts w:ascii="Arial" w:hAnsi="Arial" w:eastAsia="Times New Roman" w:cs="Arial"/>
          <w:b/>
          <w:sz w:val="24"/>
          <w:szCs w:val="24"/>
          <w:lang w:eastAsia="hr-HR"/>
        </w:rPr>
        <w:t xml:space="preserve"> NOVAK</w:t>
      </w:r>
      <w:r w:rsidRPr="001616D5" w:rsidR="0022236C">
        <w:rPr>
          <w:rFonts w:ascii="Arial" w:hAnsi="Arial" w:eastAsia="Times New Roman" w:cs="Arial"/>
          <w:sz w:val="24"/>
          <w:szCs w:val="24"/>
          <w:lang w:eastAsia="hr-HR"/>
        </w:rPr>
        <w:t>, OIB:</w:t>
      </w:r>
      <w:r w:rsidRPr="001616D5" w:rsidR="0042111C">
        <w:rPr>
          <w:rFonts w:ascii="Arial" w:hAnsi="Arial" w:eastAsia="Times New Roman" w:cs="Arial"/>
          <w:sz w:val="24"/>
          <w:szCs w:val="24"/>
          <w:lang w:eastAsia="hr-HR"/>
        </w:rPr>
        <w:t>01415722381</w:t>
      </w:r>
      <w:r w:rsidRPr="001616D5">
        <w:rPr>
          <w:rFonts w:ascii="Arial" w:hAnsi="Arial" w:eastAsia="Times New Roman" w:cs="Arial"/>
          <w:sz w:val="24"/>
          <w:szCs w:val="24"/>
          <w:lang w:eastAsia="hr-HR"/>
        </w:rPr>
        <w:t xml:space="preserve">, sin </w:t>
      </w:r>
      <w:r w:rsidRPr="001616D5" w:rsidR="0042111C">
        <w:rPr>
          <w:rFonts w:ascii="Arial" w:hAnsi="Arial" w:eastAsia="Times New Roman" w:cs="Arial"/>
          <w:sz w:val="24"/>
          <w:szCs w:val="24"/>
          <w:lang w:eastAsia="hr-HR"/>
        </w:rPr>
        <w:t>Franje</w:t>
      </w:r>
      <w:r w:rsidRPr="001616D5">
        <w:rPr>
          <w:rFonts w:ascii="Arial" w:hAnsi="Arial" w:eastAsia="Times New Roman" w:cs="Arial"/>
          <w:sz w:val="24"/>
          <w:szCs w:val="24"/>
          <w:lang w:eastAsia="hr-HR"/>
        </w:rPr>
        <w:t xml:space="preserve">,  po zanimanju </w:t>
      </w:r>
      <w:r w:rsidRPr="001616D5" w:rsidR="0042111C">
        <w:rPr>
          <w:rFonts w:ascii="Arial" w:hAnsi="Arial" w:eastAsia="Times New Roman" w:cs="Arial"/>
          <w:sz w:val="24"/>
          <w:szCs w:val="24"/>
          <w:lang w:eastAsia="hr-HR"/>
        </w:rPr>
        <w:t>zidar</w:t>
      </w:r>
      <w:r w:rsidRPr="001616D5">
        <w:rPr>
          <w:rFonts w:ascii="Arial" w:hAnsi="Arial" w:eastAsia="Times New Roman" w:cs="Arial"/>
          <w:sz w:val="24"/>
          <w:szCs w:val="24"/>
          <w:lang w:eastAsia="hr-HR"/>
        </w:rPr>
        <w:t xml:space="preserve">, sa boravištem u </w:t>
      </w:r>
      <w:r w:rsidRPr="001616D5" w:rsidR="0022236C">
        <w:rPr>
          <w:rFonts w:ascii="Arial" w:hAnsi="Arial" w:eastAsia="Times New Roman" w:cs="Arial"/>
          <w:sz w:val="24"/>
          <w:szCs w:val="24"/>
          <w:lang w:eastAsia="hr-HR"/>
        </w:rPr>
        <w:t>Slemenicama,</w:t>
      </w:r>
      <w:r w:rsidRPr="001616D5">
        <w:rPr>
          <w:rFonts w:ascii="Arial" w:hAnsi="Arial" w:eastAsia="Times New Roman" w:cs="Arial"/>
          <w:sz w:val="24"/>
          <w:szCs w:val="24"/>
          <w:lang w:eastAsia="hr-HR"/>
        </w:rPr>
        <w:t xml:space="preserve"> </w:t>
      </w:r>
      <w:r w:rsidRPr="001616D5" w:rsidR="0022236C">
        <w:rPr>
          <w:rFonts w:ascii="Arial" w:hAnsi="Arial" w:eastAsia="Times New Roman" w:cs="Arial"/>
          <w:sz w:val="24"/>
          <w:szCs w:val="24"/>
          <w:lang w:eastAsia="hr-HR"/>
        </w:rPr>
        <w:t>Slemenice 23</w:t>
      </w:r>
      <w:r w:rsidRPr="001616D5">
        <w:rPr>
          <w:rFonts w:ascii="Arial" w:hAnsi="Arial" w:eastAsia="Times New Roman" w:cs="Arial"/>
          <w:sz w:val="24"/>
          <w:szCs w:val="24"/>
          <w:lang w:eastAsia="hr-HR"/>
        </w:rPr>
        <w:t xml:space="preserve">,  rođen </w:t>
      </w:r>
      <w:r w:rsidRPr="001616D5" w:rsidR="0042111C">
        <w:rPr>
          <w:rFonts w:ascii="Arial" w:hAnsi="Arial" w:eastAsia="Times New Roman" w:cs="Arial"/>
          <w:sz w:val="24"/>
          <w:szCs w:val="24"/>
          <w:lang w:eastAsia="hr-HR"/>
        </w:rPr>
        <w:t>1946</w:t>
      </w:r>
      <w:r w:rsidRPr="001616D5">
        <w:rPr>
          <w:rFonts w:ascii="Arial" w:hAnsi="Arial" w:eastAsia="Times New Roman" w:cs="Arial"/>
          <w:sz w:val="24"/>
          <w:szCs w:val="24"/>
          <w:lang w:eastAsia="hr-HR"/>
        </w:rPr>
        <w:t xml:space="preserve">. u </w:t>
      </w:r>
      <w:r w:rsidRPr="001616D5" w:rsidR="0042111C">
        <w:rPr>
          <w:rFonts w:ascii="Arial" w:hAnsi="Arial" w:eastAsia="Times New Roman" w:cs="Arial"/>
          <w:sz w:val="24"/>
          <w:szCs w:val="24"/>
          <w:lang w:eastAsia="hr-HR"/>
        </w:rPr>
        <w:t>Čakovcu</w:t>
      </w:r>
      <w:r w:rsidRPr="001616D5">
        <w:rPr>
          <w:rFonts w:ascii="Arial" w:hAnsi="Arial" w:eastAsia="Times New Roman" w:cs="Arial"/>
          <w:sz w:val="24"/>
          <w:szCs w:val="24"/>
          <w:lang w:eastAsia="hr-HR"/>
        </w:rPr>
        <w:t>, iskazuje:</w:t>
      </w:r>
      <w:r w:rsidRPr="001616D5" w:rsidR="0042111C">
        <w:rPr>
          <w:rFonts w:ascii="Arial" w:hAnsi="Arial" w:eastAsia="Times New Roman" w:cs="Arial"/>
          <w:sz w:val="24"/>
          <w:szCs w:val="24"/>
          <w:lang w:eastAsia="hr-HR"/>
        </w:rPr>
        <w:t xml:space="preserve"> osnivač sam i član društva stečajnog dužnika prije otvaranja stečajnog postupka te sam i do odlaska u mirovinu 2015. obavljao funkciju člana uprave i to zajedno sa suprugom Jelenom Novak. Nakon odlaska u mirovinu poslovanje sam pren</w:t>
      </w:r>
      <w:r w:rsidRPr="001616D5" w:rsidR="00051D69">
        <w:rPr>
          <w:rFonts w:ascii="Arial" w:hAnsi="Arial" w:eastAsia="Times New Roman" w:cs="Arial"/>
          <w:sz w:val="24"/>
          <w:szCs w:val="24"/>
          <w:lang w:eastAsia="hr-HR"/>
        </w:rPr>
        <w:t xml:space="preserve">io na svog sina Silvija Novaka koji je od tada obavljao poslove kod stečajnog dužnika. Vezano za nekretninu </w:t>
      </w:r>
      <w:r w:rsidRPr="001616D5" w:rsidR="00051D69">
        <w:rPr>
          <w:rFonts w:ascii="Arial" w:hAnsi="Arial" w:eastAsia="Times New Roman" w:cs="Arial"/>
          <w:sz w:val="24"/>
          <w:szCs w:val="24"/>
          <w:lang w:eastAsia="hr-HR"/>
        </w:rPr>
        <w:lastRenderedPageBreak/>
        <w:t>upisanu u zk.ul. broj 2020, k.o. Tribunj ističem da sam tu nekretninu kupio ja privatnim novcima, a da je moj sin Silvio Novak nekretninu prebacio na Nostro d.o.o., a kako bi se ona iznajmljivala te kako bi Nostro d.o.o. ostvarivao prihode. Budući sam imao novčanih tražbina prema društvu Nostro d.o.o. morao sam svoju tražbinu osigurati pa je iz tog razloga nekretnina u gruntovnici prebačena na moje ime. Na pitanje suda da li razumijem razliku između vlasništva i fiducijarnog vlasništva odgovaram da ja nisam stručna osoba pa mi ta razlika nije poznata. Smatram da je predmetna nekretnina moje vlasništvo budući sam ja uknjižen kao vlasnik nekretnine. Protivim se prijedlogu stečajnog upravitelja da se nekretnina preda stečajnom upravitelju u posjed.</w:t>
      </w:r>
      <w:r w:rsidRPr="001616D5" w:rsidR="00C71684">
        <w:rPr>
          <w:rFonts w:ascii="Arial" w:hAnsi="Arial" w:eastAsia="Times New Roman" w:cs="Arial"/>
          <w:sz w:val="24"/>
          <w:szCs w:val="24"/>
          <w:lang w:eastAsia="hr-HR"/>
        </w:rPr>
        <w:t xml:space="preserve"> </w:t>
      </w:r>
    </w:p>
    <w:p w:rsidRPr="001616D5" w:rsidR="00524C3B" w:rsidP="00CA0714" w:rsidRDefault="00524C3B">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ab/>
        <w:t>Vezano za pokretnine koje su zaplijenjene pljenidbenim popisom 6. rujna 2018. u ovršnom postupku pokrenutom od strane Porezne uprave izjavljuje da ja o tome ne znam ništa. Pojašnjavam da sam 2015. pretrpio moždani udar te nakon tog razdoblja nemam nekih saznanja vezano za poslovanje stečajnog dužnika. Znam da su pokretnine prebačene „na vrijeme“ na mene kao fizičku osobu, a to iz razloga što sam imao potraživanje prema Nostro d.o.o. s osnova pozajmica.</w:t>
      </w:r>
      <w:r w:rsidRPr="001616D5" w:rsidR="00402075">
        <w:rPr>
          <w:rFonts w:ascii="Arial" w:hAnsi="Arial" w:eastAsia="Times New Roman" w:cs="Arial"/>
          <w:sz w:val="24"/>
          <w:szCs w:val="24"/>
          <w:lang w:eastAsia="hr-HR"/>
        </w:rPr>
        <w:t xml:space="preserve"> Sve pokretnine nalaze se u radioni na adresi u Slemenicama 23 te su moje vlasništvo i u mojem su posjedu. </w:t>
      </w:r>
      <w:r w:rsidRPr="001616D5" w:rsidR="00A97556">
        <w:rPr>
          <w:rFonts w:ascii="Arial" w:hAnsi="Arial" w:eastAsia="Times New Roman" w:cs="Arial"/>
          <w:sz w:val="24"/>
          <w:szCs w:val="24"/>
          <w:lang w:eastAsia="hr-HR"/>
        </w:rPr>
        <w:t xml:space="preserve">Protivim se prijedlogu stečajnog upravitelja da se pokretnine predaju stečajnom upravitelju u posjed. </w:t>
      </w:r>
    </w:p>
    <w:p w:rsidRPr="001616D5" w:rsidR="00F37966" w:rsidP="00CA0714" w:rsidRDefault="00F37966">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ab/>
        <w:t xml:space="preserve">Na pitanje suda da li prema Nostro d.o.o imam kakvu tražbinu odgovaram da imam tražbine s osnova pozajmica. Ne znam zašto tražbina nije prijavljena u ovom stečajnom postupku odnosno mislim da je to sve riješeno knjigovodstveno. </w:t>
      </w:r>
    </w:p>
    <w:p w:rsidRPr="001616D5" w:rsidR="00F37966" w:rsidP="00CA0714" w:rsidRDefault="00F37966">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ab/>
        <w:t>Na pitanje stečajnog upravitelja</w:t>
      </w:r>
      <w:r w:rsidRPr="001616D5" w:rsidR="00172642">
        <w:rPr>
          <w:rFonts w:ascii="Arial" w:hAnsi="Arial" w:eastAsia="Times New Roman" w:cs="Arial"/>
          <w:sz w:val="24"/>
          <w:szCs w:val="24"/>
          <w:lang w:eastAsia="hr-HR"/>
        </w:rPr>
        <w:t xml:space="preserve"> odgovaram da se u nekretnini k.o. Tribunj nalaze određene pokretnine koje su u vlasništvu Nostra d.o.o. budući je te pokretnine kupovalo društvo Nostro d.o.o. Vezano za ugovore o zakupu pokretnina a koji ugovori se nalaze u ovom spisu, odgovaram da se ne sjećam nikakvih zakupnih odnosa te ponavljam da je poslovanje i sve odluke u Nostro d.o.o. donosio moj sin Silvio Novak. </w:t>
      </w:r>
    </w:p>
    <w:p w:rsidRPr="001616D5" w:rsidR="00001231" w:rsidP="00CA0714" w:rsidRDefault="00001231">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ab/>
        <w:t>Drugo nemam za iskazati.</w:t>
      </w:r>
    </w:p>
    <w:p w:rsidRPr="001616D5" w:rsidR="00CA0714" w:rsidP="00CA0714" w:rsidRDefault="00CA0714">
      <w:pPr>
        <w:spacing w:after="0" w:line="240" w:lineRule="auto"/>
        <w:jc w:val="both"/>
        <w:rPr>
          <w:rFonts w:ascii="Arial" w:hAnsi="Arial" w:eastAsia="Times New Roman" w:cs="Arial"/>
          <w:sz w:val="24"/>
          <w:szCs w:val="24"/>
          <w:lang w:eastAsia="hr-HR"/>
        </w:rPr>
      </w:pPr>
    </w:p>
    <w:p w:rsidRPr="001616D5" w:rsidR="00001231" w:rsidP="00CA0714" w:rsidRDefault="00001231">
      <w:pPr>
        <w:spacing w:after="0" w:line="240" w:lineRule="auto"/>
        <w:jc w:val="both"/>
        <w:rPr>
          <w:rFonts w:ascii="Arial" w:hAnsi="Arial" w:eastAsia="Times New Roman" w:cs="Arial"/>
          <w:sz w:val="24"/>
          <w:szCs w:val="24"/>
          <w:lang w:eastAsia="hr-HR"/>
        </w:rPr>
      </w:pPr>
    </w:p>
    <w:p w:rsidRPr="001616D5" w:rsidR="00C159A0" w:rsidP="00001231" w:rsidRDefault="0042111C">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ab/>
      </w:r>
      <w:r w:rsidRPr="001616D5">
        <w:rPr>
          <w:rFonts w:ascii="Arial" w:hAnsi="Arial" w:eastAsia="Times New Roman" w:cs="Arial"/>
          <w:b/>
          <w:snapToGrid w:val="false"/>
          <w:sz w:val="24"/>
          <w:szCs w:val="24"/>
        </w:rPr>
        <w:t>NATAŠA ILIĆ</w:t>
      </w:r>
      <w:r w:rsidRPr="001616D5">
        <w:rPr>
          <w:rFonts w:ascii="Arial" w:hAnsi="Arial" w:eastAsia="Times New Roman" w:cs="Arial"/>
          <w:snapToGrid w:val="false"/>
          <w:sz w:val="24"/>
          <w:szCs w:val="24"/>
        </w:rPr>
        <w:t xml:space="preserve">, OIB:80513306753, kći </w:t>
      </w:r>
      <w:r w:rsidRPr="001616D5" w:rsidR="00001231">
        <w:rPr>
          <w:rFonts w:ascii="Arial" w:hAnsi="Arial" w:eastAsia="Times New Roman" w:cs="Arial"/>
          <w:snapToGrid w:val="false"/>
          <w:sz w:val="24"/>
          <w:szCs w:val="24"/>
        </w:rPr>
        <w:t>Stanimira</w:t>
      </w:r>
      <w:r w:rsidRPr="001616D5">
        <w:rPr>
          <w:rFonts w:ascii="Arial" w:hAnsi="Arial" w:eastAsia="Times New Roman" w:cs="Arial"/>
          <w:snapToGrid w:val="false"/>
          <w:sz w:val="24"/>
          <w:szCs w:val="24"/>
        </w:rPr>
        <w:t xml:space="preserve">,  po zanimanju </w:t>
      </w:r>
      <w:r w:rsidRPr="001616D5" w:rsidR="00001231">
        <w:rPr>
          <w:rFonts w:ascii="Arial" w:hAnsi="Arial" w:eastAsia="Times New Roman" w:cs="Arial"/>
          <w:snapToGrid w:val="false"/>
          <w:sz w:val="24"/>
          <w:szCs w:val="24"/>
        </w:rPr>
        <w:t>mag.ing.</w:t>
      </w:r>
      <w:r w:rsidRPr="001616D5">
        <w:rPr>
          <w:rFonts w:ascii="Arial" w:hAnsi="Arial" w:eastAsia="Times New Roman" w:cs="Arial"/>
          <w:snapToGrid w:val="false"/>
          <w:sz w:val="24"/>
          <w:szCs w:val="24"/>
        </w:rPr>
        <w:t>. agronom</w:t>
      </w:r>
      <w:r w:rsidRPr="001616D5" w:rsidR="00001231">
        <w:rPr>
          <w:rFonts w:ascii="Arial" w:hAnsi="Arial" w:eastAsia="Times New Roman" w:cs="Arial"/>
          <w:snapToGrid w:val="false"/>
          <w:sz w:val="24"/>
          <w:szCs w:val="24"/>
        </w:rPr>
        <w:t>ije</w:t>
      </w:r>
      <w:r w:rsidRPr="001616D5">
        <w:rPr>
          <w:rFonts w:ascii="Arial" w:hAnsi="Arial" w:eastAsia="Times New Roman" w:cs="Arial"/>
          <w:snapToGrid w:val="false"/>
          <w:sz w:val="24"/>
          <w:szCs w:val="24"/>
        </w:rPr>
        <w:t>, sa boravištem u Varaždinu, Stjepana Vukovića 4,  rođena 1977. u Varaždinu, iskazuje:</w:t>
      </w:r>
      <w:r w:rsidRPr="001616D5" w:rsidR="00BC4112">
        <w:rPr>
          <w:rFonts w:ascii="Arial" w:hAnsi="Arial" w:eastAsia="Times New Roman" w:cs="Arial"/>
          <w:snapToGrid w:val="false"/>
          <w:sz w:val="24"/>
          <w:szCs w:val="24"/>
        </w:rPr>
        <w:t xml:space="preserve"> od 2005. bila sam u radnom odnosu kod stečajnog dužnika, a odlaskom direktorice Jelene Novak u mirovinu 2015. postala sam član uprave te sam tu funkciju obavljala sve do otvaranja stečajnog postupka nad Nostro d.o.o. </w:t>
      </w:r>
      <w:r w:rsidRPr="001616D5" w:rsidR="009D181C">
        <w:rPr>
          <w:rFonts w:ascii="Arial" w:hAnsi="Arial" w:eastAsia="Times New Roman" w:cs="Arial"/>
          <w:snapToGrid w:val="false"/>
          <w:sz w:val="24"/>
          <w:szCs w:val="24"/>
        </w:rPr>
        <w:t xml:space="preserve">Pojašnjavam da sam od 2013. bila zaposlena u drugoj pravnoj osobi dok sam kod stečajnog dužnika obavljala funkciju člana uprave bez zasnivanja radnog odnosa i novčane naknade. </w:t>
      </w:r>
      <w:r w:rsidRPr="001616D5" w:rsidR="00DD46A5">
        <w:rPr>
          <w:rFonts w:ascii="Arial" w:hAnsi="Arial" w:eastAsia="Times New Roman" w:cs="Arial"/>
          <w:snapToGrid w:val="false"/>
          <w:sz w:val="24"/>
          <w:szCs w:val="24"/>
        </w:rPr>
        <w:t xml:space="preserve">Nekretnina upisana u z.k.ul. 2020. k.o. Tribunj u posjedu je Franje Novaka te je on i fiducijarni vlasnik nekretnine. </w:t>
      </w:r>
      <w:r w:rsidRPr="001616D5" w:rsidR="00C159A0">
        <w:rPr>
          <w:rFonts w:ascii="Arial" w:hAnsi="Arial" w:eastAsia="Times New Roman" w:cs="Arial"/>
          <w:snapToGrid w:val="false"/>
          <w:sz w:val="24"/>
          <w:szCs w:val="24"/>
        </w:rPr>
        <w:t>Vezano za pokretnine koje su zaplijenjene u pljenidbenom popisu 6. rujna 2018., a kojoj ovršnoj radnji sam ja osobni bila pris</w:t>
      </w:r>
      <w:r w:rsidRPr="001616D5" w:rsidR="0002765D">
        <w:rPr>
          <w:rFonts w:ascii="Arial" w:hAnsi="Arial" w:eastAsia="Times New Roman" w:cs="Arial"/>
          <w:snapToGrid w:val="false"/>
          <w:sz w:val="24"/>
          <w:szCs w:val="24"/>
        </w:rPr>
        <w:t>u</w:t>
      </w:r>
      <w:r w:rsidRPr="001616D5" w:rsidR="00C159A0">
        <w:rPr>
          <w:rFonts w:ascii="Arial" w:hAnsi="Arial" w:eastAsia="Times New Roman" w:cs="Arial"/>
          <w:snapToGrid w:val="false"/>
          <w:sz w:val="24"/>
          <w:szCs w:val="24"/>
        </w:rPr>
        <w:t xml:space="preserve">tna, ističem da su sve zaplijenjene pokretnine vlasništvo Franje i Jelene Novak. Pojašnjavam da su sve pokretnine na temelju ugovora o zakupu od strane zakupodavatelja Franje i Jelene Novaka dane zakupniku Nostro d.o.o. Propust je uprave društva Nostro d.o.o., pa i mene osobno što su sve pokretnine u poslovnim knjigama Nostra do.o. se vodile kao dugotrajna imovna društva Nostro d.o.o. Pojašnjavam da je zapravo do greške došlo iz razloga što knjigovodstveni biro koji je vodio poslove knjigovodstva nije u poslovnim knjigama proveo predmetne ugovore o zakupu. Na pitanje kako objašnjavam da je prilikom pokretanja predstečajnog </w:t>
      </w:r>
      <w:r w:rsidRPr="001616D5" w:rsidR="00C159A0">
        <w:rPr>
          <w:rFonts w:ascii="Arial" w:hAnsi="Arial" w:eastAsia="Times New Roman" w:cs="Arial"/>
          <w:snapToGrid w:val="false"/>
          <w:sz w:val="24"/>
          <w:szCs w:val="24"/>
        </w:rPr>
        <w:lastRenderedPageBreak/>
        <w:t>postupka nad društvom Nostro d.o.o. su sve pokretnine bile navedene kao vlasništvo Nostra d.o.o. odgovaram da je svu dokumentaciju za predstečajni postupak pripremalo knjigovodstvo Biro Plus Čakovec</w:t>
      </w:r>
      <w:r w:rsidRPr="001616D5" w:rsidR="0002765D">
        <w:rPr>
          <w:rFonts w:ascii="Arial" w:hAnsi="Arial" w:eastAsia="Times New Roman" w:cs="Arial"/>
          <w:snapToGrid w:val="false"/>
          <w:sz w:val="24"/>
          <w:szCs w:val="24"/>
        </w:rPr>
        <w:t xml:space="preserve"> te ja iako sam potpisala prijedlog za otvaranje predstečaja o vlasništvu imovine nisam imala saznanja. Sve pokretnine iz pljenidbenog popisa od 6. rujna 2018. nalaze se u posjedu Franje Novaka.</w:t>
      </w:r>
    </w:p>
    <w:p w:rsidRPr="001616D5" w:rsidR="0002765D" w:rsidP="00001231" w:rsidRDefault="0002765D">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ab/>
      </w:r>
      <w:r w:rsidRPr="001616D5" w:rsidR="00C720BA">
        <w:rPr>
          <w:rFonts w:ascii="Arial" w:hAnsi="Arial" w:eastAsia="Times New Roman" w:cs="Arial"/>
          <w:snapToGrid w:val="false"/>
          <w:sz w:val="24"/>
          <w:szCs w:val="24"/>
        </w:rPr>
        <w:t xml:space="preserve">Na pitanje stečajnog upravitelja kako to da u poslovnim knjigama stečajnog dužnika nema zakupnog odnosa kojeg je Nostro imao sa Franjom i Jelenom Novak odgovaram da je sva dokumentacija proslijeđena knjigovodstvenom birou te treba njih pitati zašto toga nema u poslovnim knjigama. Nostro d.o.o. nije plaćalo zakupninu zakupodavateljima iz razloga što je poslovanje društva bilo loše te se nije imalo sredstava za podmirenje zakupnina. Na pitanje da li je ugovor o zakupu prijavljen Poreznoj upravi odgovaram da je trebao biti prijavljen ali ja osobno ga nisam prijavila. </w:t>
      </w:r>
      <w:r w:rsidRPr="001616D5" w:rsidR="008A7215">
        <w:rPr>
          <w:rFonts w:ascii="Arial" w:hAnsi="Arial" w:eastAsia="Times New Roman" w:cs="Arial"/>
          <w:snapToGrid w:val="false"/>
          <w:sz w:val="24"/>
          <w:szCs w:val="24"/>
        </w:rPr>
        <w:t>Na pitanje kako pojašnjavam da je u poslvonim knjigama Nostra d.o.o. provedena amortizacija pokretnina u vrijednosti od  preko 1.500.000,00 kn te da je u poslovnim knjigama iskazan trošak amortizacije pokretnina za koje tvrdim da su u vlasništvu Franje Novaka odgovaram da je Nostro d.o.o. zadnji stroj kupio negdje 2000. godine te da se pokretnine amortiziraju u razdoblju od 3 do 5 godina.</w:t>
      </w:r>
    </w:p>
    <w:p w:rsidRPr="001616D5" w:rsidR="00302DC6" w:rsidP="00001231" w:rsidRDefault="00302DC6">
      <w:pPr>
        <w:widowControl w:val="false"/>
        <w:spacing w:after="0" w:line="240" w:lineRule="auto"/>
        <w:jc w:val="both"/>
        <w:rPr>
          <w:rFonts w:ascii="Arial" w:hAnsi="Arial" w:eastAsia="Times New Roman" w:cs="Arial"/>
          <w:snapToGrid w:val="false"/>
          <w:sz w:val="24"/>
          <w:szCs w:val="24"/>
        </w:rPr>
      </w:pPr>
      <w:r w:rsidRPr="001616D5">
        <w:rPr>
          <w:rFonts w:ascii="Arial" w:hAnsi="Arial" w:eastAsia="Times New Roman" w:cs="Arial"/>
          <w:snapToGrid w:val="false"/>
          <w:sz w:val="24"/>
          <w:szCs w:val="24"/>
        </w:rPr>
        <w:tab/>
        <w:t xml:space="preserve">Drugo nemam za iskazati. </w:t>
      </w:r>
    </w:p>
    <w:p w:rsidRPr="001616D5" w:rsidR="00CA0714" w:rsidP="00CA0714" w:rsidRDefault="00CA0714">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ab/>
      </w:r>
      <w:r w:rsidRPr="001616D5">
        <w:rPr>
          <w:rFonts w:ascii="Arial" w:hAnsi="Arial" w:eastAsia="Times New Roman" w:cs="Arial"/>
          <w:sz w:val="24"/>
          <w:szCs w:val="24"/>
          <w:lang w:eastAsia="hr-HR"/>
        </w:rPr>
        <w:tab/>
      </w:r>
    </w:p>
    <w:p w:rsidRPr="001616D5" w:rsidR="00CA0714" w:rsidP="00CA0714" w:rsidRDefault="00CE5A6F">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ab/>
        <w:t>Stečajni upravitelj predlaže sudu donošenje odluke prema kojoj će se naložiti Franji Novaku kao bivšem prokuristu stečajnog dužnika predaja u posjed predmetne nekretnine i svih pokretnina koje su zaplijenjene pljenidbenim popisom od 6 .rujna 2018.</w:t>
      </w:r>
    </w:p>
    <w:p w:rsidRPr="001616D5" w:rsidR="00CE5A6F" w:rsidP="00CA0714" w:rsidRDefault="00CE5A6F">
      <w:pPr>
        <w:spacing w:after="0" w:line="240" w:lineRule="auto"/>
        <w:jc w:val="both"/>
        <w:rPr>
          <w:rFonts w:ascii="Arial" w:hAnsi="Arial" w:eastAsia="Times New Roman" w:cs="Arial"/>
          <w:sz w:val="24"/>
          <w:szCs w:val="24"/>
          <w:lang w:eastAsia="hr-HR"/>
        </w:rPr>
      </w:pPr>
    </w:p>
    <w:p w:rsidRPr="001616D5" w:rsidR="00CE5A6F" w:rsidP="00CE5A6F" w:rsidRDefault="00CE5A6F">
      <w:pPr>
        <w:spacing w:after="0" w:line="240" w:lineRule="auto"/>
        <w:ind w:firstLine="708"/>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Sud donosi </w:t>
      </w:r>
    </w:p>
    <w:p w:rsidRPr="001616D5" w:rsidR="00CE5A6F" w:rsidP="00CE5A6F" w:rsidRDefault="00CE5A6F">
      <w:pPr>
        <w:spacing w:after="0" w:line="240" w:lineRule="auto"/>
        <w:jc w:val="center"/>
        <w:rPr>
          <w:rFonts w:ascii="Arial" w:hAnsi="Arial" w:eastAsia="Times New Roman" w:cs="Arial"/>
          <w:sz w:val="24"/>
          <w:szCs w:val="24"/>
          <w:lang w:eastAsia="hr-HR"/>
        </w:rPr>
      </w:pPr>
      <w:r w:rsidRPr="001616D5">
        <w:rPr>
          <w:rFonts w:ascii="Arial" w:hAnsi="Arial" w:eastAsia="Times New Roman" w:cs="Arial"/>
          <w:sz w:val="24"/>
          <w:szCs w:val="24"/>
          <w:lang w:eastAsia="hr-HR"/>
        </w:rPr>
        <w:t>z a k lj u č a k</w:t>
      </w:r>
    </w:p>
    <w:p w:rsidRPr="001616D5" w:rsidR="00CE5A6F" w:rsidP="00CA0714" w:rsidRDefault="00CE5A6F">
      <w:pPr>
        <w:spacing w:after="0" w:line="240" w:lineRule="auto"/>
        <w:jc w:val="both"/>
        <w:rPr>
          <w:rFonts w:ascii="Arial" w:hAnsi="Arial" w:eastAsia="Times New Roman" w:cs="Arial"/>
          <w:sz w:val="24"/>
          <w:szCs w:val="24"/>
          <w:lang w:eastAsia="hr-HR"/>
        </w:rPr>
      </w:pPr>
    </w:p>
    <w:p w:rsidRPr="001616D5" w:rsidR="00CE5A6F" w:rsidP="00CE5A6F" w:rsidRDefault="00CE5A6F">
      <w:pPr>
        <w:spacing w:after="0" w:line="240" w:lineRule="auto"/>
        <w:ind w:firstLine="708"/>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Odluka o prijedlogu stečajnog upravitelja donijeti će se pisanim rješenjem.</w:t>
      </w:r>
    </w:p>
    <w:p w:rsidRPr="001616D5" w:rsidR="00502315" w:rsidP="00502315" w:rsidRDefault="00502315">
      <w:pPr>
        <w:spacing w:after="0" w:line="240" w:lineRule="auto"/>
        <w:jc w:val="both"/>
        <w:rPr>
          <w:rFonts w:ascii="Arial" w:hAnsi="Arial" w:eastAsia="Times New Roman" w:cs="Arial"/>
          <w:sz w:val="24"/>
          <w:szCs w:val="24"/>
          <w:lang w:eastAsia="hr-HR"/>
        </w:rPr>
      </w:pPr>
    </w:p>
    <w:p w:rsidRPr="001616D5" w:rsidR="006E79E3" w:rsidP="006D2A83" w:rsidRDefault="006E79E3">
      <w:pPr>
        <w:spacing w:after="0" w:line="240" w:lineRule="auto"/>
        <w:jc w:val="center"/>
        <w:rPr>
          <w:rFonts w:ascii="Arial" w:hAnsi="Arial" w:cs="Arial"/>
          <w:sz w:val="24"/>
          <w:szCs w:val="24"/>
        </w:rPr>
      </w:pPr>
    </w:p>
    <w:p w:rsidRPr="001616D5" w:rsidR="006D2A83" w:rsidP="006D2A83" w:rsidRDefault="006D2A83">
      <w:pPr>
        <w:spacing w:after="0" w:line="240" w:lineRule="auto"/>
        <w:jc w:val="center"/>
        <w:rPr>
          <w:rFonts w:ascii="Arial" w:hAnsi="Arial" w:cs="Arial"/>
          <w:sz w:val="24"/>
          <w:szCs w:val="24"/>
        </w:rPr>
      </w:pPr>
      <w:r w:rsidRPr="001616D5">
        <w:rPr>
          <w:rFonts w:ascii="Arial" w:hAnsi="Arial" w:cs="Arial"/>
          <w:sz w:val="24"/>
          <w:szCs w:val="24"/>
        </w:rPr>
        <w:t xml:space="preserve">Dovršeno u </w:t>
      </w:r>
      <w:r w:rsidRPr="001616D5" w:rsidR="00BC4112">
        <w:rPr>
          <w:rFonts w:ascii="Arial" w:hAnsi="Arial" w:cs="Arial"/>
          <w:sz w:val="24"/>
          <w:szCs w:val="24"/>
        </w:rPr>
        <w:t>10</w:t>
      </w:r>
      <w:r w:rsidRPr="001616D5">
        <w:rPr>
          <w:rFonts w:ascii="Arial" w:hAnsi="Arial" w:cs="Arial"/>
          <w:sz w:val="24"/>
          <w:szCs w:val="24"/>
        </w:rPr>
        <w:t>:</w:t>
      </w:r>
      <w:r w:rsidRPr="001616D5" w:rsidR="00E42CB3">
        <w:rPr>
          <w:rFonts w:ascii="Arial" w:hAnsi="Arial" w:cs="Arial"/>
          <w:sz w:val="24"/>
          <w:szCs w:val="24"/>
        </w:rPr>
        <w:t>35</w:t>
      </w:r>
      <w:r w:rsidRPr="001616D5">
        <w:rPr>
          <w:rFonts w:ascii="Arial" w:hAnsi="Arial" w:cs="Arial"/>
          <w:sz w:val="24"/>
          <w:szCs w:val="24"/>
        </w:rPr>
        <w:t xml:space="preserve"> sati.</w:t>
      </w:r>
    </w:p>
    <w:p w:rsidRPr="001616D5" w:rsidR="006D2A83" w:rsidP="006D2A83" w:rsidRDefault="006D2A83">
      <w:pPr>
        <w:spacing w:after="0" w:line="240" w:lineRule="auto"/>
        <w:rPr>
          <w:rFonts w:ascii="Arial" w:hAnsi="Arial" w:cs="Arial"/>
          <w:sz w:val="24"/>
          <w:szCs w:val="24"/>
        </w:rPr>
      </w:pPr>
    </w:p>
    <w:p w:rsidRPr="001616D5"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1616D5" w:rsidR="006D2A83" w:rsidTr="00AC1AF6">
        <w:tc>
          <w:tcPr>
            <w:tcW w:w="3095" w:type="dxa"/>
            <w:shd w:val="clear" w:color="auto" w:fill="auto"/>
          </w:tcPr>
          <w:p w:rsidRPr="001616D5"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1616D5" w:rsidR="006D2A83" w:rsidP="00AC1AF6" w:rsidRDefault="006D2A83">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Sudac: </w:t>
            </w:r>
          </w:p>
          <w:p w:rsidRPr="001616D5" w:rsidR="006D2A83" w:rsidP="00AC1AF6" w:rsidRDefault="006D2A83">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 xml:space="preserve"> </w:t>
            </w:r>
          </w:p>
          <w:p w:rsidRPr="001616D5" w:rsidR="006D2A83" w:rsidP="00AC1AF6" w:rsidRDefault="006D2A83">
            <w:pPr>
              <w:spacing w:after="0" w:line="240" w:lineRule="auto"/>
              <w:jc w:val="both"/>
              <w:rPr>
                <w:rFonts w:ascii="Arial" w:hAnsi="Arial" w:eastAsia="Times New Roman" w:cs="Arial"/>
                <w:sz w:val="24"/>
                <w:szCs w:val="24"/>
                <w:lang w:eastAsia="hr-HR"/>
              </w:rPr>
            </w:pPr>
          </w:p>
          <w:p w:rsidRPr="001616D5" w:rsidR="002C6E90" w:rsidP="00AC1AF6" w:rsidRDefault="002C6E90">
            <w:pPr>
              <w:spacing w:after="0" w:line="240" w:lineRule="auto"/>
              <w:jc w:val="both"/>
              <w:rPr>
                <w:rFonts w:ascii="Arial" w:hAnsi="Arial" w:eastAsia="Times New Roman" w:cs="Arial"/>
                <w:sz w:val="24"/>
                <w:szCs w:val="24"/>
                <w:lang w:eastAsia="hr-HR"/>
              </w:rPr>
            </w:pPr>
          </w:p>
          <w:p w:rsidRPr="001616D5" w:rsidR="00CB0635" w:rsidP="00AC1AF6" w:rsidRDefault="00CB0635">
            <w:pPr>
              <w:spacing w:after="0" w:line="240" w:lineRule="auto"/>
              <w:jc w:val="both"/>
              <w:rPr>
                <w:rFonts w:ascii="Arial" w:hAnsi="Arial" w:eastAsia="Times New Roman" w:cs="Arial"/>
                <w:sz w:val="24"/>
                <w:szCs w:val="24"/>
                <w:lang w:eastAsia="hr-HR"/>
              </w:rPr>
            </w:pPr>
          </w:p>
          <w:p w:rsidRPr="001616D5" w:rsidR="002C6E90" w:rsidP="00AC1AF6" w:rsidRDefault="002C6E90">
            <w:pPr>
              <w:spacing w:after="0" w:line="240" w:lineRule="auto"/>
              <w:jc w:val="both"/>
              <w:rPr>
                <w:rFonts w:ascii="Arial" w:hAnsi="Arial" w:eastAsia="Times New Roman" w:cs="Arial"/>
                <w:sz w:val="24"/>
                <w:szCs w:val="24"/>
                <w:lang w:eastAsia="hr-HR"/>
              </w:rPr>
            </w:pPr>
          </w:p>
          <w:p w:rsidRPr="001616D5" w:rsidR="002C6E90" w:rsidP="00AC1AF6" w:rsidRDefault="002C6E90">
            <w:pPr>
              <w:spacing w:after="0" w:line="240" w:lineRule="auto"/>
              <w:jc w:val="both"/>
              <w:rPr>
                <w:rFonts w:ascii="Arial" w:hAnsi="Arial" w:eastAsia="Times New Roman" w:cs="Arial"/>
                <w:sz w:val="24"/>
                <w:szCs w:val="24"/>
                <w:lang w:eastAsia="hr-HR"/>
              </w:rPr>
            </w:pPr>
          </w:p>
          <w:p w:rsidRPr="001616D5" w:rsidR="006D2A83" w:rsidP="00AC1AF6" w:rsidRDefault="006D2A83">
            <w:pPr>
              <w:spacing w:after="0" w:line="240" w:lineRule="auto"/>
              <w:jc w:val="both"/>
              <w:rPr>
                <w:rFonts w:ascii="Arial" w:hAnsi="Arial" w:eastAsia="Times New Roman" w:cs="Arial"/>
                <w:sz w:val="24"/>
                <w:szCs w:val="24"/>
                <w:lang w:eastAsia="hr-HR"/>
              </w:rPr>
            </w:pPr>
            <w:r w:rsidRPr="001616D5">
              <w:rPr>
                <w:rFonts w:ascii="Arial" w:hAnsi="Arial" w:eastAsia="Times New Roman" w:cs="Arial"/>
                <w:sz w:val="24"/>
                <w:szCs w:val="24"/>
                <w:lang w:eastAsia="hr-HR"/>
              </w:rPr>
              <w:t>Zapisničar:</w:t>
            </w:r>
          </w:p>
        </w:tc>
        <w:tc>
          <w:tcPr>
            <w:tcW w:w="3096" w:type="dxa"/>
            <w:shd w:val="clear" w:color="auto" w:fill="auto"/>
          </w:tcPr>
          <w:p w:rsidRPr="001616D5" w:rsidR="006D2A83" w:rsidP="00AC1AF6" w:rsidRDefault="006D2A83">
            <w:pPr>
              <w:spacing w:after="0" w:line="240" w:lineRule="auto"/>
              <w:rPr>
                <w:rFonts w:ascii="Arial" w:hAnsi="Arial" w:eastAsia="Times New Roman" w:cs="Arial"/>
                <w:sz w:val="24"/>
                <w:szCs w:val="24"/>
                <w:lang w:eastAsia="hr-HR"/>
              </w:rPr>
            </w:pPr>
            <w:r w:rsidRPr="001616D5">
              <w:rPr>
                <w:rFonts w:ascii="Arial" w:hAnsi="Arial" w:eastAsia="Times New Roman" w:cs="Arial"/>
                <w:sz w:val="24"/>
                <w:szCs w:val="24"/>
                <w:lang w:eastAsia="hr-HR"/>
              </w:rPr>
              <w:t>Sudionici:</w:t>
            </w:r>
          </w:p>
          <w:p w:rsidRPr="001616D5" w:rsidR="006D2A83" w:rsidP="00AC1AF6" w:rsidRDefault="006D2A83">
            <w:pPr>
              <w:spacing w:after="0" w:line="240" w:lineRule="auto"/>
              <w:rPr>
                <w:rFonts w:ascii="Arial" w:hAnsi="Arial" w:eastAsia="Times New Roman" w:cs="Arial"/>
                <w:sz w:val="24"/>
                <w:szCs w:val="24"/>
                <w:lang w:eastAsia="hr-HR"/>
              </w:rPr>
            </w:pPr>
          </w:p>
          <w:p w:rsidRPr="001616D5" w:rsidR="006D2A83" w:rsidP="00AC1AF6" w:rsidRDefault="006D2A83">
            <w:pPr>
              <w:spacing w:after="0" w:line="240" w:lineRule="auto"/>
              <w:rPr>
                <w:rFonts w:ascii="Arial" w:hAnsi="Arial" w:eastAsia="Times New Roman" w:cs="Arial"/>
                <w:sz w:val="24"/>
                <w:szCs w:val="24"/>
                <w:lang w:eastAsia="hr-HR"/>
              </w:rPr>
            </w:pPr>
          </w:p>
          <w:p w:rsidRPr="001616D5" w:rsidR="006D2A83" w:rsidP="00AC1AF6" w:rsidRDefault="006D2A83">
            <w:pPr>
              <w:spacing w:after="0" w:line="240" w:lineRule="auto"/>
              <w:rPr>
                <w:rFonts w:ascii="Arial" w:hAnsi="Arial" w:eastAsia="Times New Roman" w:cs="Arial"/>
                <w:sz w:val="24"/>
                <w:szCs w:val="24"/>
                <w:lang w:eastAsia="hr-HR"/>
              </w:rPr>
            </w:pPr>
          </w:p>
          <w:p w:rsidRPr="001616D5" w:rsidR="006D2A83" w:rsidP="00AC1AF6" w:rsidRDefault="006D2A83">
            <w:pPr>
              <w:spacing w:after="0" w:line="240" w:lineRule="auto"/>
              <w:rPr>
                <w:rFonts w:ascii="Arial" w:hAnsi="Arial" w:eastAsia="Times New Roman" w:cs="Arial"/>
                <w:sz w:val="24"/>
                <w:szCs w:val="24"/>
                <w:lang w:eastAsia="hr-HR"/>
              </w:rPr>
            </w:pPr>
          </w:p>
          <w:p w:rsidRPr="001616D5" w:rsidR="006D2A83" w:rsidP="00AC1AF6" w:rsidRDefault="006D2A83">
            <w:pPr>
              <w:spacing w:after="0" w:line="240" w:lineRule="auto"/>
              <w:rPr>
                <w:rFonts w:ascii="Arial" w:hAnsi="Arial" w:eastAsia="Times New Roman" w:cs="Arial"/>
                <w:sz w:val="24"/>
                <w:szCs w:val="24"/>
                <w:lang w:eastAsia="hr-HR"/>
              </w:rPr>
            </w:pPr>
          </w:p>
        </w:tc>
      </w:tr>
    </w:tbl>
    <w:p w:rsidRPr="001616D5" w:rsidR="006D2A83" w:rsidP="006D2A83" w:rsidRDefault="006D2A83">
      <w:pPr>
        <w:spacing w:after="0" w:line="240" w:lineRule="auto"/>
        <w:jc w:val="center"/>
        <w:rPr>
          <w:rFonts w:ascii="Arial" w:hAnsi="Arial" w:cs="Arial"/>
          <w:sz w:val="24"/>
          <w:szCs w:val="24"/>
        </w:rPr>
      </w:pPr>
    </w:p>
    <w:p w:rsidRPr="001616D5" w:rsidR="006D2A83" w:rsidP="006D2A83" w:rsidRDefault="006D2A83">
      <w:pPr>
        <w:spacing w:after="0" w:line="240" w:lineRule="auto"/>
        <w:jc w:val="center"/>
        <w:rPr>
          <w:rFonts w:ascii="Arial" w:hAnsi="Arial" w:cs="Arial"/>
          <w:sz w:val="24"/>
          <w:szCs w:val="24"/>
        </w:rPr>
      </w:pPr>
    </w:p>
    <w:p w:rsidRPr="001616D5" w:rsidR="006D2A83" w:rsidP="006D2A83" w:rsidRDefault="006D2A83">
      <w:pPr>
        <w:spacing w:after="0" w:line="240" w:lineRule="auto"/>
        <w:jc w:val="center"/>
        <w:rPr>
          <w:rFonts w:ascii="Arial" w:hAnsi="Arial" w:cs="Arial"/>
          <w:sz w:val="24"/>
          <w:szCs w:val="24"/>
        </w:rPr>
      </w:pPr>
    </w:p>
    <w:p w:rsidRPr="001616D5" w:rsidR="006D2A83" w:rsidP="006D2A83" w:rsidRDefault="006D2A83">
      <w:pPr>
        <w:spacing w:after="0" w:line="240" w:lineRule="auto"/>
        <w:ind w:left="2832" w:firstLine="708"/>
        <w:rPr>
          <w:rFonts w:ascii="Arial" w:hAnsi="Arial" w:cs="Arial"/>
          <w:sz w:val="24"/>
          <w:szCs w:val="24"/>
        </w:rPr>
      </w:pPr>
      <w:r w:rsidRPr="001616D5">
        <w:rPr>
          <w:rFonts w:ascii="Arial" w:hAnsi="Arial" w:cs="Arial"/>
          <w:sz w:val="24"/>
          <w:szCs w:val="24"/>
        </w:rPr>
        <w:tab/>
      </w:r>
      <w:r w:rsidRPr="001616D5">
        <w:rPr>
          <w:rFonts w:ascii="Arial" w:hAnsi="Arial" w:cs="Arial"/>
          <w:sz w:val="24"/>
          <w:szCs w:val="24"/>
        </w:rPr>
        <w:tab/>
        <w:t xml:space="preserve">        </w:t>
      </w:r>
    </w:p>
    <w:p w:rsidRPr="001616D5" w:rsidR="006D2A83" w:rsidP="006D2A83" w:rsidRDefault="006D2A83">
      <w:pPr>
        <w:spacing w:after="0" w:line="240" w:lineRule="auto"/>
        <w:rPr>
          <w:rFonts w:ascii="Arial" w:hAnsi="Arial" w:cs="Arial"/>
          <w:sz w:val="24"/>
          <w:szCs w:val="24"/>
        </w:rPr>
      </w:pPr>
      <w:r w:rsidRPr="001616D5">
        <w:rPr>
          <w:rFonts w:ascii="Arial" w:hAnsi="Arial" w:cs="Arial"/>
          <w:sz w:val="24"/>
          <w:szCs w:val="24"/>
        </w:rPr>
        <w:tab/>
      </w:r>
      <w:r w:rsidRPr="001616D5">
        <w:rPr>
          <w:rFonts w:ascii="Arial" w:hAnsi="Arial" w:cs="Arial"/>
          <w:sz w:val="24"/>
          <w:szCs w:val="24"/>
        </w:rPr>
        <w:tab/>
      </w:r>
      <w:r w:rsidRPr="001616D5">
        <w:rPr>
          <w:rFonts w:ascii="Arial" w:hAnsi="Arial" w:cs="Arial"/>
          <w:sz w:val="24"/>
          <w:szCs w:val="24"/>
        </w:rPr>
        <w:tab/>
      </w:r>
      <w:r w:rsidRPr="001616D5">
        <w:rPr>
          <w:rFonts w:ascii="Arial" w:hAnsi="Arial" w:cs="Arial"/>
          <w:sz w:val="24"/>
          <w:szCs w:val="24"/>
        </w:rPr>
        <w:tab/>
      </w:r>
    </w:p>
    <w:sectPr w:rsidRPr="001616D5"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8647D" w:rsidP="00501147" w:rsidRDefault="00C8647D">
      <w:pPr>
        <w:spacing w:after="0" w:line="240" w:lineRule="auto"/>
      </w:pPr>
      <w:r>
        <w:separator/>
      </w:r>
    </w:p>
  </w:endnote>
  <w:endnote w:type="continuationSeparator" w:id="0">
    <w:p w:rsidR="00C8647D" w:rsidP="00501147" w:rsidRDefault="00C8647D">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8647D" w:rsidP="00501147" w:rsidRDefault="00C8647D">
      <w:pPr>
        <w:spacing w:after="0" w:line="240" w:lineRule="auto"/>
      </w:pPr>
      <w:r>
        <w:separator/>
      </w:r>
    </w:p>
  </w:footnote>
  <w:footnote w:type="continuationSeparator" w:id="0">
    <w:p w:rsidR="00C8647D" w:rsidP="00501147" w:rsidRDefault="00C8647D">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F24BB" w:rsidR="00340399" w:rsidP="00340399" w:rsidRDefault="00340399">
    <w:pPr>
      <w:pStyle w:val="Zaglavlje"/>
      <w:spacing w:after="0" w:line="240" w:lineRule="auto"/>
      <w:jc w:val="right"/>
      <w:rPr>
        <w:rFonts w:ascii="Arial" w:hAnsi="Arial" w:cs="Arial"/>
        <w:sz w:val="24"/>
        <w:szCs w:val="24"/>
      </w:rPr>
    </w:pPr>
    <w:r w:rsidRPr="003F24BB">
      <w:rPr>
        <w:rFonts w:ascii="Arial" w:hAnsi="Arial" w:cs="Arial"/>
        <w:sz w:val="24"/>
        <w:szCs w:val="24"/>
      </w:rPr>
      <w:fldChar w:fldCharType="begin"/>
    </w:r>
    <w:r w:rsidRPr="003F24BB">
      <w:rPr>
        <w:rFonts w:ascii="Arial" w:hAnsi="Arial" w:cs="Arial"/>
        <w:sz w:val="24"/>
        <w:szCs w:val="24"/>
      </w:rPr>
      <w:instrText xml:space="preserve"> STYLEREF  VS_Verzija  \* MERGEFORMAT </w:instrText>
    </w:r>
    <w:r w:rsidRPr="003F24BB">
      <w:rPr>
        <w:rFonts w:ascii="Arial" w:hAnsi="Arial" w:cs="Arial"/>
        <w:sz w:val="24"/>
        <w:szCs w:val="24"/>
      </w:rPr>
      <w:fldChar w:fldCharType="separate"/>
    </w:r>
    <w:r w:rsidR="001616D5">
      <w:rPr>
        <w:rFonts w:ascii="Arial" w:hAnsi="Arial" w:cs="Arial"/>
        <w:noProof/>
        <w:sz w:val="24"/>
        <w:szCs w:val="24"/>
      </w:rPr>
      <w:t>Poslovni broj: 10 St-417/2018-70</w:t>
    </w:r>
    <w:r w:rsidRPr="003F24BB">
      <w:rPr>
        <w:rFonts w:ascii="Arial" w:hAnsi="Arial" w:cs="Arial"/>
        <w:sz w:val="24"/>
        <w:szCs w:val="24"/>
      </w:rPr>
      <w:fldChar w:fldCharType="end"/>
    </w:r>
  </w:p>
  <w:p w:rsidRPr="003F24BB" w:rsidR="00A31587" w:rsidP="00A31587" w:rsidRDefault="00A31587">
    <w:pPr>
      <w:pStyle w:val="Zaglavlje"/>
      <w:spacing w:after="0" w:line="240" w:lineRule="auto"/>
      <w:jc w:val="center"/>
      <w:rPr>
        <w:rFonts w:ascii="Arial" w:hAnsi="Arial" w:cs="Arial"/>
        <w:sz w:val="24"/>
        <w:szCs w:val="24"/>
      </w:rPr>
    </w:pPr>
    <w:r w:rsidRPr="003F24BB">
      <w:rPr>
        <w:rFonts w:ascii="Arial" w:hAnsi="Arial" w:cs="Arial"/>
        <w:sz w:val="24"/>
        <w:szCs w:val="24"/>
      </w:rPr>
      <w:fldChar w:fldCharType="begin"/>
    </w:r>
    <w:r w:rsidRPr="003F24BB">
      <w:rPr>
        <w:rFonts w:ascii="Arial" w:hAnsi="Arial" w:cs="Arial"/>
        <w:sz w:val="24"/>
        <w:szCs w:val="24"/>
      </w:rPr>
      <w:instrText>PAGE   \* MERGEFORMAT</w:instrText>
    </w:r>
    <w:r w:rsidRPr="003F24BB">
      <w:rPr>
        <w:rFonts w:ascii="Arial" w:hAnsi="Arial" w:cs="Arial"/>
        <w:sz w:val="24"/>
        <w:szCs w:val="24"/>
      </w:rPr>
      <w:fldChar w:fldCharType="separate"/>
    </w:r>
    <w:r w:rsidR="001616D5">
      <w:rPr>
        <w:rFonts w:ascii="Arial" w:hAnsi="Arial" w:cs="Arial"/>
        <w:noProof/>
        <w:sz w:val="24"/>
        <w:szCs w:val="24"/>
      </w:rPr>
      <w:t>3</w:t>
    </w:r>
    <w:r w:rsidRPr="003F24BB">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2483F0C"/>
    <w:multiLevelType w:val="hybridMultilevel"/>
    <w:tmpl w:val="AAA4E2E4"/>
    <w:lvl w:ilvl="0" w:tplc="0DC21BB8">
      <w:start w:val="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7"/>
  </w:num>
  <w:num w:numId="4">
    <w:abstractNumId w:val="3"/>
  </w:num>
  <w:num w:numId="5">
    <w:abstractNumId w:val="5"/>
  </w:num>
  <w:num w:numId="6">
    <w:abstractNumId w:val="1"/>
  </w:num>
  <w:num w:numId="7">
    <w:abstractNumId w:val="0"/>
  </w:num>
  <w:num w:numId="8">
    <w:abstractNumId w:val="6"/>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1231"/>
    <w:rsid w:val="00004B27"/>
    <w:rsid w:val="000059BD"/>
    <w:rsid w:val="00010B50"/>
    <w:rsid w:val="00015867"/>
    <w:rsid w:val="0002765D"/>
    <w:rsid w:val="000329DE"/>
    <w:rsid w:val="0004207D"/>
    <w:rsid w:val="00051D69"/>
    <w:rsid w:val="000658BC"/>
    <w:rsid w:val="00082860"/>
    <w:rsid w:val="0008663B"/>
    <w:rsid w:val="00086802"/>
    <w:rsid w:val="00087C43"/>
    <w:rsid w:val="000B4D7A"/>
    <w:rsid w:val="000B6F54"/>
    <w:rsid w:val="000C07B1"/>
    <w:rsid w:val="000E2FCD"/>
    <w:rsid w:val="00126B4E"/>
    <w:rsid w:val="00134B61"/>
    <w:rsid w:val="00153C86"/>
    <w:rsid w:val="001616D5"/>
    <w:rsid w:val="00164105"/>
    <w:rsid w:val="00172642"/>
    <w:rsid w:val="0018098F"/>
    <w:rsid w:val="00183EE3"/>
    <w:rsid w:val="00194888"/>
    <w:rsid w:val="001B126A"/>
    <w:rsid w:val="001B70EC"/>
    <w:rsid w:val="001D5D3B"/>
    <w:rsid w:val="001E3908"/>
    <w:rsid w:val="001E7544"/>
    <w:rsid w:val="001F6DF0"/>
    <w:rsid w:val="002144FF"/>
    <w:rsid w:val="0022236C"/>
    <w:rsid w:val="0022747C"/>
    <w:rsid w:val="00235FC6"/>
    <w:rsid w:val="002361B6"/>
    <w:rsid w:val="002371B5"/>
    <w:rsid w:val="00237FCE"/>
    <w:rsid w:val="002537AC"/>
    <w:rsid w:val="00273733"/>
    <w:rsid w:val="00280CA2"/>
    <w:rsid w:val="002971D6"/>
    <w:rsid w:val="002A11E9"/>
    <w:rsid w:val="002A735D"/>
    <w:rsid w:val="002C5E82"/>
    <w:rsid w:val="002C6E90"/>
    <w:rsid w:val="002D2FC4"/>
    <w:rsid w:val="002E3DDB"/>
    <w:rsid w:val="002E6979"/>
    <w:rsid w:val="002F1C1F"/>
    <w:rsid w:val="002F61DE"/>
    <w:rsid w:val="00302DC6"/>
    <w:rsid w:val="003158A7"/>
    <w:rsid w:val="00326306"/>
    <w:rsid w:val="00340399"/>
    <w:rsid w:val="00341823"/>
    <w:rsid w:val="00342CFC"/>
    <w:rsid w:val="00345212"/>
    <w:rsid w:val="00367E59"/>
    <w:rsid w:val="00385BF0"/>
    <w:rsid w:val="00394A8C"/>
    <w:rsid w:val="003A0CE3"/>
    <w:rsid w:val="003A4477"/>
    <w:rsid w:val="003A6644"/>
    <w:rsid w:val="003C5BAB"/>
    <w:rsid w:val="003F24BB"/>
    <w:rsid w:val="00402075"/>
    <w:rsid w:val="0042111C"/>
    <w:rsid w:val="00436D58"/>
    <w:rsid w:val="00441B9E"/>
    <w:rsid w:val="00450291"/>
    <w:rsid w:val="004639C2"/>
    <w:rsid w:val="00474FC2"/>
    <w:rsid w:val="00484C38"/>
    <w:rsid w:val="0049749B"/>
    <w:rsid w:val="00497D31"/>
    <w:rsid w:val="004A0BD1"/>
    <w:rsid w:val="004D619E"/>
    <w:rsid w:val="004E1C60"/>
    <w:rsid w:val="004F6249"/>
    <w:rsid w:val="00501147"/>
    <w:rsid w:val="00502315"/>
    <w:rsid w:val="00521DEA"/>
    <w:rsid w:val="00524C3B"/>
    <w:rsid w:val="0055446B"/>
    <w:rsid w:val="00572593"/>
    <w:rsid w:val="00597D2F"/>
    <w:rsid w:val="005A76A2"/>
    <w:rsid w:val="005B36E9"/>
    <w:rsid w:val="005C01B0"/>
    <w:rsid w:val="005E1D89"/>
    <w:rsid w:val="005F3F8F"/>
    <w:rsid w:val="005F5DCE"/>
    <w:rsid w:val="005F633B"/>
    <w:rsid w:val="00611CB1"/>
    <w:rsid w:val="00640FB4"/>
    <w:rsid w:val="00644C74"/>
    <w:rsid w:val="00645A43"/>
    <w:rsid w:val="00651E9C"/>
    <w:rsid w:val="00685195"/>
    <w:rsid w:val="0069332A"/>
    <w:rsid w:val="00693926"/>
    <w:rsid w:val="006C0461"/>
    <w:rsid w:val="006D2A83"/>
    <w:rsid w:val="006D5479"/>
    <w:rsid w:val="006E79E3"/>
    <w:rsid w:val="006F54FC"/>
    <w:rsid w:val="00701D1D"/>
    <w:rsid w:val="00702B49"/>
    <w:rsid w:val="007231CA"/>
    <w:rsid w:val="00732BCA"/>
    <w:rsid w:val="00741600"/>
    <w:rsid w:val="007475A7"/>
    <w:rsid w:val="00757A30"/>
    <w:rsid w:val="007802E2"/>
    <w:rsid w:val="0078776D"/>
    <w:rsid w:val="00797FF7"/>
    <w:rsid w:val="007A1815"/>
    <w:rsid w:val="007A409A"/>
    <w:rsid w:val="007D0553"/>
    <w:rsid w:val="007E3882"/>
    <w:rsid w:val="00801313"/>
    <w:rsid w:val="00830DB3"/>
    <w:rsid w:val="008659E3"/>
    <w:rsid w:val="00876CBF"/>
    <w:rsid w:val="00877B67"/>
    <w:rsid w:val="008A6557"/>
    <w:rsid w:val="008A7215"/>
    <w:rsid w:val="008B09F5"/>
    <w:rsid w:val="008B30F6"/>
    <w:rsid w:val="008B3C92"/>
    <w:rsid w:val="008C4EFB"/>
    <w:rsid w:val="008D05FD"/>
    <w:rsid w:val="008D4DB8"/>
    <w:rsid w:val="008D5EA3"/>
    <w:rsid w:val="008F6EA0"/>
    <w:rsid w:val="00917C3F"/>
    <w:rsid w:val="0092437B"/>
    <w:rsid w:val="00926157"/>
    <w:rsid w:val="00953F20"/>
    <w:rsid w:val="00957093"/>
    <w:rsid w:val="009610AF"/>
    <w:rsid w:val="0096157B"/>
    <w:rsid w:val="0096563D"/>
    <w:rsid w:val="009752CD"/>
    <w:rsid w:val="00975368"/>
    <w:rsid w:val="00980311"/>
    <w:rsid w:val="0099333D"/>
    <w:rsid w:val="00994441"/>
    <w:rsid w:val="009D181C"/>
    <w:rsid w:val="009E28A8"/>
    <w:rsid w:val="009E2BBE"/>
    <w:rsid w:val="009E7726"/>
    <w:rsid w:val="009F6C15"/>
    <w:rsid w:val="00A02D48"/>
    <w:rsid w:val="00A04AD5"/>
    <w:rsid w:val="00A31425"/>
    <w:rsid w:val="00A31587"/>
    <w:rsid w:val="00A3382D"/>
    <w:rsid w:val="00A45438"/>
    <w:rsid w:val="00A46425"/>
    <w:rsid w:val="00A52BE7"/>
    <w:rsid w:val="00A65E60"/>
    <w:rsid w:val="00A729A1"/>
    <w:rsid w:val="00A873F1"/>
    <w:rsid w:val="00A97556"/>
    <w:rsid w:val="00AA1295"/>
    <w:rsid w:val="00AC110A"/>
    <w:rsid w:val="00AF28D9"/>
    <w:rsid w:val="00B00B9A"/>
    <w:rsid w:val="00B37699"/>
    <w:rsid w:val="00B43087"/>
    <w:rsid w:val="00B43741"/>
    <w:rsid w:val="00B46354"/>
    <w:rsid w:val="00B872DE"/>
    <w:rsid w:val="00B92B86"/>
    <w:rsid w:val="00BA36FB"/>
    <w:rsid w:val="00BA4B3E"/>
    <w:rsid w:val="00BB00A8"/>
    <w:rsid w:val="00BC4112"/>
    <w:rsid w:val="00BC5568"/>
    <w:rsid w:val="00BD7A74"/>
    <w:rsid w:val="00BE3AB7"/>
    <w:rsid w:val="00BF1DCC"/>
    <w:rsid w:val="00BF7449"/>
    <w:rsid w:val="00C1030E"/>
    <w:rsid w:val="00C159A0"/>
    <w:rsid w:val="00C23951"/>
    <w:rsid w:val="00C449A3"/>
    <w:rsid w:val="00C470B6"/>
    <w:rsid w:val="00C50709"/>
    <w:rsid w:val="00C61913"/>
    <w:rsid w:val="00C71684"/>
    <w:rsid w:val="00C720BA"/>
    <w:rsid w:val="00C75065"/>
    <w:rsid w:val="00C8513B"/>
    <w:rsid w:val="00C8647D"/>
    <w:rsid w:val="00CA0714"/>
    <w:rsid w:val="00CB0635"/>
    <w:rsid w:val="00CB0DAC"/>
    <w:rsid w:val="00CB798C"/>
    <w:rsid w:val="00CE3864"/>
    <w:rsid w:val="00CE5A6F"/>
    <w:rsid w:val="00D03853"/>
    <w:rsid w:val="00D16B1D"/>
    <w:rsid w:val="00D228AD"/>
    <w:rsid w:val="00D25738"/>
    <w:rsid w:val="00D400B5"/>
    <w:rsid w:val="00D43FE4"/>
    <w:rsid w:val="00D45B0E"/>
    <w:rsid w:val="00D50D29"/>
    <w:rsid w:val="00D52FEC"/>
    <w:rsid w:val="00D62F2B"/>
    <w:rsid w:val="00D65CCB"/>
    <w:rsid w:val="00DB5D1B"/>
    <w:rsid w:val="00DC66A8"/>
    <w:rsid w:val="00DC70E5"/>
    <w:rsid w:val="00DD3653"/>
    <w:rsid w:val="00DD46A5"/>
    <w:rsid w:val="00DD7F25"/>
    <w:rsid w:val="00DE53DC"/>
    <w:rsid w:val="00DE5ABC"/>
    <w:rsid w:val="00E05F1E"/>
    <w:rsid w:val="00E111EB"/>
    <w:rsid w:val="00E2482F"/>
    <w:rsid w:val="00E349A5"/>
    <w:rsid w:val="00E42CB3"/>
    <w:rsid w:val="00E43FBA"/>
    <w:rsid w:val="00E7673F"/>
    <w:rsid w:val="00EB0D3A"/>
    <w:rsid w:val="00EB4705"/>
    <w:rsid w:val="00EC15A5"/>
    <w:rsid w:val="00ED5412"/>
    <w:rsid w:val="00EF07DE"/>
    <w:rsid w:val="00F10AE8"/>
    <w:rsid w:val="00F12359"/>
    <w:rsid w:val="00F24973"/>
    <w:rsid w:val="00F33989"/>
    <w:rsid w:val="00F37966"/>
    <w:rsid w:val="00F45DC7"/>
    <w:rsid w:val="00F46F57"/>
    <w:rsid w:val="00F47C70"/>
    <w:rsid w:val="00F57883"/>
    <w:rsid w:val="00F65D4C"/>
    <w:rsid w:val="00F67E71"/>
    <w:rsid w:val="00F8416C"/>
    <w:rsid w:val="00F85E94"/>
    <w:rsid w:val="00F8733B"/>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BBF2F49-08DF-4F24-BA91-02E6E18DC914}"/>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4D619E"/>
    <w:pPr>
      <w:ind w:left="720"/>
      <w:contextualSpacing/>
    </w:pPr>
  </w:style>
  <w:style w:type="character" w:styleId="Tekstrezerviranogmjesta">
    <w:name w:val="Placeholder Text"/>
    <w:basedOn w:val="Zadanifontodlomka"/>
    <w:uiPriority w:val="99"/>
    <w:semiHidden/>
    <w:rsid w:val="001616D5"/>
    <w:rPr>
      <w:color w:val="808080"/>
      <w:bdr w:val="none" w:color="auto" w:sz="0" w:space="0"/>
      <w:shd w:val="clear" w:color="auto" w:fill="auto"/>
    </w:rPr>
  </w:style>
  <w:style w:type="character" w:styleId="eSPISCCParagraphDefaultFont" w:customStyle="true">
    <w:name w:val="eSPIS_CC_Paragraph Default Font"/>
    <w:basedOn w:val="Zadanifontodlomka"/>
    <w:rsid w:val="001616D5"/>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1616D5"/>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1616D5"/>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1616D5"/>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250211">
      <w:bodyDiv w:val="true"/>
      <w:marLeft w:val="0"/>
      <w:marRight w:val="0"/>
      <w:marTop w:val="0"/>
      <w:marBottom w:val="0"/>
      <w:divBdr>
        <w:top w:val="none" w:color="auto" w:sz="0" w:space="0"/>
        <w:left w:val="none" w:color="auto" w:sz="0" w:space="0"/>
        <w:bottom w:val="none" w:color="auto" w:sz="0" w:space="0"/>
        <w:right w:val="none" w:color="auto" w:sz="0" w:space="0"/>
      </w:divBdr>
    </w:div>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7. travnja 2021.</izvorni_sadrzaj>
    <derivirana_varijabla naziv="DomainObject.StvarniPocetakDatum_1">7. travnja 2021.</derivirana_varijabla>
  </DomainObject.StvarniPocetakDatum>
  <DomainObject.StvarniZavrsetakDatum>
    <izvorni_sadrzaj>7. travnja 2021.</izvorni_sadrzaj>
    <derivirana_varijabla naziv="DomainObject.StvarniZavrsetakDatum_1">7. travnja 2021.</derivirana_varijabla>
  </DomainObject.StvarniZavrsetakDatum>
  <DomainObject.PlaniraniZavrsetakDatum>
    <izvorni_sadrzaj>7. travnja 2021.</izvorni_sadrzaj>
    <derivirana_varijabla naziv="DomainObject.PlaniraniZavrsetakDatum_1">7. travnja 2021.</derivirana_varijabla>
  </DomainObject.PlaniraniZavrsetakDatum>
  <DomainObject.PlaniraniPocetakDatum>
    <izvorni_sadrzaj>7. travnja 2021.</izvorni_sadrzaj>
    <derivirana_varijabla naziv="DomainObject.PlaniraniPocetakDatum_1">7. travnja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travnja 2021.</izvorni_sadrzaj>
    <derivirana_varijabla naziv="DomainObject.Zapisnik.DatumKreiranja_1">7. travnja 2021.</derivirana_varijabla>
  </DomainObject.Zapisnik.DatumKreiranja>
  <DomainObject.Zapisnik.ImovinskaKorist>
    <izvorni_sadrzaj/>
    <derivirana_varijabla naziv="DomainObject.Zapisnik.ImovinskaKorist_1"/>
  </DomainObject.Zapisnik.ImovinskaKorist>
  <DomainObject.Zapisnik.Oznaka>
    <izvorni_sadrzaj>St-417/2018-70</izvorni_sadrzaj>
    <derivirana_varijabla naziv="DomainObject.Zapisnik.Oznaka_1">St-417/2018-70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St-309/17-17 od 22. siječnja 2018. 
potvrđen predst. sporazum</izvorni_sadrzaj>
    <derivirana_varijabla naziv="DomainObject.Predmet.Opis_1">5 St-309/17-17 od 22. siječnja 2018. 
potvrđen predst. sporazum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St-417/2018</izvorni_sadrzaj>
    <derivirana_varijabla naziv="DomainObject.Predmet.OznakaBroj_1">St-417/2018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referadi</izvorni_sadrzaj>
    <derivirana_varijabla naziv="DomainObject.Predmet.PrimjedbaSuca_1">Prijave tražbina u referadi</derivirana_varijabla>
  </DomainObject.Predmet.PrimjedbaSuca>
  <DomainObject.Predmet.ProtustrankaFormated>
    <izvorni_sadrzaj>  NOSTRO društvo s ograničenom odgovornošću za tekstilnu proizvodnju, turistička agencija u stečaju zastupanog po punomoćniku Nataša Ilić; Silvio Novak; Daniel Deković, st. upravitelj</izvorni_sadrzaj>
    <derivirana_varijabla naziv="DomainObject.Predmet.ProtustrankaFormated_1">  NOSTRO društvo s ograničenom odgovornošću za tekstilnu proizvodnju, turistička agencija u stečaju zastupanog po punomoćniku Nataša Ilić; Silvio Novak; Daniel Deković, st. upravitelj</derivirana_varijabla>
  </DomainObject.Predmet.ProtustrankaFormated>
  <DomainObject.Predmet.ProtustrankaFormatedOIB>
    <izvorni_sadrzaj>  NOSTRO društvo s ograničenom odgovornošću za tekstilnu proizvodnju, turistička agencija u stečaju, OIB 50087006510 zastupanog po punomoćniku Nataša Ilić; Silvio Novak; Daniel Deković, st. upravitelj</izvorni_sadrzaj>
    <derivirana_varijabla naziv="DomainObject.Predmet.ProtustrankaFormatedOIB_1">  NOSTRO društvo s ograničenom odgovornošću za tekstilnu proizvodnju, turistička agencija u stečaju, OIB 50087006510 zastupanog po punomoćniku Nataša Ilić; Silvio Novak; Daniel Deković, st. upravitelj</derivirana_varijabla>
  </DomainObject.Predmet.ProtustrankaFormatedOIB>
  <DomainObject.Predmet.ProtustrankaFormatedWithAdress>
    <izvorni_sadrzaj> NOSTRO društvo s ograničenom odgovornošću za tekstilnu proizvodnju, turistička agencija u stečaju, Slemenice 23, 40000 Slemenice zastupanog po punomoćniku Nataša Ilić; Silvio Novak; Daniel Deković, st. upravitelj</izvorni_sadrzaj>
    <derivirana_varijabla naziv="DomainObject.Predmet.ProtustrankaFormatedWithAdress_1"> NOSTRO društvo s ograničenom odgovornošću za tekstilnu proizvodnju, turistička agencija u stečaju, Slemenice 23, 40000 Slemenice zastupanog po punomoćniku Nataša Ilić; Silvio Novak; Daniel Deković, st. upravitelj</derivirana_varijabla>
  </DomainObject.Predmet.ProtustrankaFormatedWithAdress>
  <DomainObject.Predmet.ProtustrankaFormatedWithAdressOIB>
    <izvorni_sadrzaj> NOSTRO društvo s ograničenom odgovornošću za tekstilnu proizvodnju, turistička agencija u stečaju, OIB 50087006510, Slemenice 23, 40000 Slemenice zastupanog po punomoćniku Nataša Ilić; Silvio Novak; Daniel Deković, st. upravitelj</izvorni_sadrzaj>
    <derivirana_varijabla naziv="DomainObject.Predmet.ProtustrankaFormatedWithAdressOIB_1"> NOSTRO društvo s ograničenom odgovornošću za tekstilnu proizvodnju, turistička agencija u stečaju, OIB 50087006510, Slemenice 23, 40000 Slemenice zastupanog po punomoćniku Nataša Ilić; Silvio Novak; Daniel Deković, st. upravitelj</derivirana_varijabla>
  </DomainObject.Predmet.ProtustrankaFormatedWithAdressOIB>
  <DomainObject.Predmet.ProtustrankaWithAdress>
    <izvorni_sadrzaj>NOSTRO društvo s ograničenom odgovornošću za tekstilnu proizvodnju, turistička agencija u stečaju Slemenice 23, 40000 Slemenice</izvorni_sadrzaj>
    <derivirana_varijabla naziv="DomainObject.Predmet.ProtustrankaWithAdress_1">NOSTRO društvo s ograničenom odgovornošću za tekstilnu proizvodnju, turistička agencija u stečaju Slemenice 23, 40000 Slemenice</derivirana_varijabla>
  </DomainObject.Predmet.ProtustrankaWithAdress>
  <DomainObject.Predmet.ProtustrankaWithAdressOIB>
    <izvorni_sadrzaj>NOSTRO društvo s ograničenom odgovornošću za tekstilnu proizvodnju, turistička agencija u stečaju, OIB 50087006510, Slemenice 23, 40000 Slemenice</izvorni_sadrzaj>
    <derivirana_varijabla naziv="DomainObject.Predmet.ProtustrankaWithAdressOIB_1">NOSTRO društvo s ograničenom odgovornošću za tekstilnu proizvodnju, turistička agencija u stečaju, OIB 50087006510, Slemenice 23, 40000 Slemenice</derivirana_varijabla>
  </DomainObject.Predmet.ProtustrankaWithAdressOIB>
  <DomainObject.Predmet.ProtustrankaNazivFormated>
    <izvorni_sadrzaj>NOSTRO društvo s ograničenom odgovornošću za tekstilnu proizvodnju, turistička agencija u stečaju</izvorni_sadrzaj>
    <derivirana_varijabla naziv="DomainObject.Predmet.ProtustrankaNazivFormated_1">NOSTRO društvo s ograničenom odgovornošću za tekstilnu proizvodnju, turistička agencija u stečaju</derivirana_varijabla>
  </DomainObject.Predmet.ProtustrankaNazivFormated>
  <DomainObject.Predmet.ProtustrankaNazivFormatedOIB>
    <izvorni_sadrzaj>NOSTRO društvo s ograničenom odgovornošću za tekstilnu proizvodnju, turistička agencija u stečaju, OIB 50087006510</izvorni_sadrzaj>
    <derivirana_varijabla naziv="DomainObject.Predmet.ProtustrankaNazivFormatedOIB_1">NOSTRO društvo s ograničenom odgovornošću za tekstilnu proizvodnju, turistička agencija u stečaju, OIB 50087006510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869142.12</izvorni_sadrzaj>
    <derivirana_varijabla naziv="DomainObject.Predmet.TrenutnaVrijednost_1">869142.12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NOSTRO društvo s ograničenom odgovornošću za tekstilnu proizvodnju, turistička agencija u stečaju zastupanog po punomoćniku Nataša Ilić; Silvio Novak; Daniel Deković, st. upravitelj</item>
    </izvorni_sadrzaj>
    <derivirana_varijabla naziv="DomainObject.Predmet.ProtuStrankaListFormated_1">
      <item>NOSTRO društvo s ograničenom odgovornošću za tekstilnu proizvodnju, turistička agencija u stečaju zastupanog po punomoćniku Nataša Ilić; Silvio Novak; Daniel Deković, st. upravitelj</item>
    </derivirana_varijabla>
  </DomainObject.Predmet.ProtuStrankaListFormated>
  <DomainObject.Predmet.ProtuStrankaListFormatedOIB>
    <izvorni_sadrzaj>
      <item>NOSTRO društvo s ograničenom odgovornošću za tekstilnu proizvodnju, turistička agencija u stečaju, OIB 50087006510 zastupanog po punomoćniku Nataša Ilić; Silvio Novak; Daniel Deković, st. upravitelj</item>
    </izvorni_sadrzaj>
    <derivirana_varijabla naziv="DomainObject.Predmet.ProtuStrankaListFormatedOIB_1">
      <item>NOSTRO društvo s ograničenom odgovornošću za tekstilnu proizvodnju, turistička agencija u stečaju, OIB 50087006510 zastupanog po punomoćniku Nataša Ilić; Silvio Novak; Daniel Deković, st. upravitelj</item>
    </derivirana_varijabla>
  </DomainObject.Predmet.ProtuStrankaListFormatedOIB>
  <DomainObject.Predmet.ProtuStrankaListFormatedWithAdress>
    <izvorni_sadrzaj>
      <item>NOSTRO društvo s ograničenom odgovornošću za tekstilnu proizvodnju, turistička agencija u stečaju, Slemenice 23, 40000 Slemenice zastupanog po punomoćniku Nataša Ilić; Silvio Novak; Daniel Deković, st. upravitelj</item>
    </izvorni_sadrzaj>
    <derivirana_varijabla naziv="DomainObject.Predmet.ProtuStrankaListFormatedWithAdress_1">
      <item>NOSTRO društvo s ograničenom odgovornošću za tekstilnu proizvodnju, turistička agencija u stečaju, Slemenice 23, 40000 Slemenice zastupanog po punomoćniku Nataša Ilić; Silvio Novak; Daniel Deković, st. upravitelj</item>
    </derivirana_varijabla>
  </DomainObject.Predmet.ProtuStrankaListFormatedWithAdress>
  <DomainObject.Predmet.ProtuStrankaListFormatedWithAdressOIB>
    <izvorni_sadrzaj>
      <item>NOSTRO društvo s ograničenom odgovornošću za tekstilnu proizvodnju, turistička agencija u stečaju, OIB 50087006510, Slemenice 23, 40000 Slemenice zastupanog po punomoćniku Nataša Ilić; Silvio Novak; Daniel Deković, st. upravitelj</item>
    </izvorni_sadrzaj>
    <derivirana_varijabla naziv="DomainObject.Predmet.ProtuStrankaListFormatedWithAdressOIB_1">
      <item>NOSTRO društvo s ograničenom odgovornošću za tekstilnu proizvodnju, turistička agencija u stečaju, OIB 50087006510, Slemenice 23, 40000 Slemenice zastupanog po punomoćniku Nataša Ilić; Silvio Novak; Daniel Deković, st. upravitelj</item>
    </derivirana_varijabla>
  </DomainObject.Predmet.ProtuStrankaListFormatedWithAdressOIB>
  <DomainObject.Predmet.ProtuStrankaListNazivFormated>
    <izvorni_sadrzaj>
      <item>NOSTRO društvo s ograničenom odgovornošću za tekstilnu proizvodnju, turistička agencija u stečaju</item>
    </izvorni_sadrzaj>
    <derivirana_varijabla naziv="DomainObject.Predmet.ProtuStrankaListNazivFormated_1">
      <item>NOSTRO društvo s ograničenom odgovornošću za tekstilnu proizvodnju, turistička agencija u stečaju</item>
    </derivirana_varijabla>
  </DomainObject.Predmet.ProtuStrankaListNazivFormated>
  <DomainObject.Predmet.ProtuStrankaListNazivFormatedOIB>
    <izvorni_sadrzaj>
      <item>NOSTRO društvo s ograničenom odgovornošću za tekstilnu proizvodnju, turistička agencija u stečaju, OIB 50087006510</item>
    </izvorni_sadrzaj>
    <derivirana_varijabla naziv="DomainObject.Predmet.ProtuStrankaListNazivFormatedOIB_1">
      <item>NOSTRO društvo s ograničenom odgovornošću za tekstilnu proizvodnju, turistička agencija u stečaju, OIB 50087006510</item>
    </derivirana_varijabla>
  </DomainObject.Predmet.ProtuStrankaListNazivFormatedOIB>
  <DomainObject.Predmet.OstaliListFormated>
    <izvorni_sadrzaj>
      <item>Sudski registar</item>
      <item>Silvio Novak punomoćnik sudionika u postupku NOSTRO društvo s ograničenom odgovornošću za tekstilnu proizvodnju, turistička agencija u stečaju</item>
      <item>Nataša Ilić punomoćnica sudionika u postupku NOSTRO društvo s ograničenom odgovornošću za tekstilnu proizvodnju, turistička agencija u stečaju</item>
      <item>Županijsko državno odvjetništvo</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item>
      <item>Josip Penić</item>
    </izvorni_sadrzaj>
    <derivirana_varijabla naziv="DomainObject.Predmet.OstaliListFormated_1">
      <item>Sudski registar</item>
      <item>Silvio Novak punomoćnik sudionika u postupku NOSTRO društvo s ograničenom odgovornošću za tekstilnu proizvodnju, turistička agencija u stečaju</item>
      <item>Nataša Ilić punomoćnica sudionika u postupku NOSTRO društvo s ograničenom odgovornošću za tekstilnu proizvodnju, turistička agencija u stečaju</item>
      <item>Županijsko državno odvjetništvo</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item>
      <item>Josip Penić</item>
    </derivirana_varijabla>
  </DomainObject.Predmet.OstaliListFormated>
  <DomainObject.Predmet.OstaliListFormatedOIB>
    <izvorni_sadrzaj>
      <item>Sudski registar</item>
      <item>Silvio Novak, OIB 04255376775 punomoćnik sudionika u postupku NOSTRO društvo s ograničenom odgovornošću za tekstilnu proizvodnju, turistička agencija u stečaju</item>
      <item>Nataša Ilić, OIB 80513306753 punomoćnica sudionika u postupku NOSTRO društvo s ograničenom odgovornošću za tekstilnu proizvodnju, turistička agencija u stečaju</item>
      <item>Županijsko državno odvjetništvo, OIB 23987413075</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 OIB 84838910109</item>
      <item>Josip Penić, OIB 09695738047</item>
    </izvorni_sadrzaj>
    <derivirana_varijabla naziv="DomainObject.Predmet.OstaliListFormatedOIB_1">
      <item>Sudski registar</item>
      <item>Silvio Novak, OIB 04255376775 punomoćnik sudionika u postupku NOSTRO društvo s ograničenom odgovornošću za tekstilnu proizvodnju, turistička agencija u stečaju</item>
      <item>Nataša Ilić, OIB 80513306753 punomoćnica sudionika u postupku NOSTRO društvo s ograničenom odgovornošću za tekstilnu proizvodnju, turistička agencija u stečaju</item>
      <item>Županijsko državno odvjetništvo, OIB 23987413075</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 OIB 84838910109</item>
      <item>Josip Penić, OIB 09695738047</item>
    </derivirana_varijabla>
  </DomainObject.Predmet.OstaliListFormatedOIB>
  <DomainObject.Predmet.OstaliListFormatedWithAdress>
    <izvorni_sadrzaj>
      <item>Sudski registar</item>
      <item>Silvio Novak, Slemenice 23, 40000 Slemenice punomoćnik sudionika u postupku NOSTRO društvo s ograničenom odgovornošću za tekstilnu proizvodnju, turistička agencija u stečaju</item>
      <item>Nataša Ilić, Ulica Stjepana Vukovića 4, 42000 Varaždin punomoćnica sudionika u postupku NOSTRO društvo s ograničenom odgovornošću za tekstilnu proizvodnju, turistička agencija u stečaju</item>
      <item>Županijsko državno odvjetništvo</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Baruna Trenka 28, 35400 Nova Gradiška</item>
      <item>Josip Penić, Kralja Tomislava 50, 40000 Čakovec</item>
    </izvorni_sadrzaj>
    <derivirana_varijabla naziv="DomainObject.Predmet.OstaliListFormatedWithAdress_1">
      <item>Sudski registar</item>
      <item>Silvio Novak, Slemenice 23, 40000 Slemenice punomoćnik sudionika u postupku NOSTRO društvo s ograničenom odgovornošću za tekstilnu proizvodnju, turistička agencija u stečaju</item>
      <item>Nataša Ilić, Ulica Stjepana Vukovića 4, 42000 Varaždin punomoćnica sudionika u postupku NOSTRO društvo s ograničenom odgovornošću za tekstilnu proizvodnju, turistička agencija u stečaju</item>
      <item>Županijsko državno odvjetništvo</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Baruna Trenka 28, 35400 Nova Gradiška</item>
      <item>Josip Penić, Kralja Tomislava 50, 40000 Čakovec</item>
    </derivirana_varijabla>
  </DomainObject.Predmet.OstaliListFormatedWithAdress>
  <DomainObject.Predmet.OstaliListFormatedWithAdressOIB>
    <izvorni_sadrzaj>
      <item>Sudski registar</item>
      <item>Silvio Novak, OIB 04255376775, Slemenice 23, 40000 Slemenice punomoćnik sudionika u postupku NOSTRO društvo s ograničenom odgovornošću za tekstilnu proizvodnju, turistička agencija u stečaju</item>
      <item>Nataša Ilić, OIB 80513306753, Ulica Stjepana Vukovića 4, 42000 Varaždin punomoćnica sudionika u postupku NOSTRO društvo s ograničenom odgovornošću za tekstilnu proizvodnju, turistička agencija u stečaju</item>
      <item>Županijsko državno odvjetništvo, OIB 23987413075</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OIB 84838910109, Baruna Trenka 28, 35400 Nova Gradiška</item>
      <item>Josip Penić, OIB 09695738047, Kralja Tomislava 50, 40000 Čakovec</item>
    </izvorni_sadrzaj>
    <derivirana_varijabla naziv="DomainObject.Predmet.OstaliListFormatedWithAdressOIB_1">
      <item>Sudski registar</item>
      <item>Silvio Novak, OIB 04255376775, Slemenice 23, 40000 Slemenice punomoćnik sudionika u postupku NOSTRO društvo s ograničenom odgovornošću za tekstilnu proizvodnju, turistička agencija u stečaju</item>
      <item>Nataša Ilić, OIB 80513306753, Ulica Stjepana Vukovića 4, 42000 Varaždin punomoćnica sudionika u postupku NOSTRO društvo s ograničenom odgovornošću za tekstilnu proizvodnju, turistička agencija u stečaju</item>
      <item>Županijsko državno odvjetništvo, OIB 23987413075</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OIB 84838910109, Baruna Trenka 28, 35400 Nova Gradiška</item>
      <item>Josip Penić, OIB 09695738047, Kralja Tomislava 50, 40000 Čakovec</item>
    </derivirana_varijabla>
  </DomainObject.Predmet.OstaliListFormatedWithAdressOIB>
  <DomainObject.Predmet.OstaliListNazivFormated>
    <izvorni_sadrzaj>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izvorni_sadrzaj>
    <derivirana_varijabla naziv="DomainObject.Predmet.OstaliListNazivFormated_1">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derivirana_varijabla>
  </DomainObject.Predmet.OstaliListNazivFormated>
  <DomainObject.Predmet.OstaliListNazivFormatedOIB>
    <izvorni_sadrzaj>
      <item>Sudski registar</item>
      <item>Silvio Novak, OIB 04255376775</item>
      <item>Nataša Ilić, OIB 80513306753</item>
      <item>Županijsko državno odvjetništvo, OIB 23987413075</item>
      <item>Raiffeisenbank Austria d.d.</item>
      <item>Daniel Deković, st. upravitelj</item>
      <item>Porezna uprava - Područni ured Čakovec</item>
      <item>Policijska uprava Međimurska</item>
      <item>Franjo Novak</item>
      <item>Općinski sud u Šibeniku - z.k. odjel</item>
      <item>PRVČA Poljoprivredna zadruga, OIB 84838910109</item>
      <item>Josip Penić, OIB 09695738047</item>
    </izvorni_sadrzaj>
    <derivirana_varijabla naziv="DomainObject.Predmet.OstaliListNazivFormatedOIB_1">
      <item>Sudski registar</item>
      <item>Silvio Novak, OIB 04255376775</item>
      <item>Nataša Ilić, OIB 80513306753</item>
      <item>Županijsko državno odvjetništvo, OIB 23987413075</item>
      <item>Raiffeisenbank Austria d.d.</item>
      <item>Daniel Deković, st. upravitelj</item>
      <item>Porezna uprava - Područni ured Čakovec</item>
      <item>Policijska uprava Međimurska</item>
      <item>Franjo Novak</item>
      <item>Općinski sud u Šibeniku - z.k. odjel</item>
      <item>PRVČA Poljoprivredna zadruga, OIB 84838910109</item>
      <item>Josip Penić, OIB 09695738047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travnja 2021.</izvorni_sadrzaj>
    <derivirana_varijabla naziv="DomainObject.Datum_1">7. travnja 2021.</derivirana_varijabla>
  </DomainObject.Datum>
  <DomainObject.PoslovniBrojDokumenta>
    <izvorni_sadrzaj>St-417/2018-70</izvorni_sadrzaj>
    <derivirana_varijabla naziv="DomainObject.PoslovniBrojDokumenta_1">St-417/2018-70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NOSTRO društvo s ograničenom odgovornošću za tekstilnu proizvodnju, turistička agencija u stečaju</izvorni_sadrzaj>
    <derivirana_varijabla naziv="DomainObject.Predmet.ProtustrankaIDrugi_1">NOSTRO društvo s ograničenom odgovornošću za tekstilnu proizvodnju, turistička agencija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NOSTRO društvo s ograničenom odgovornošću za tekstilnu proizvodnju, turistička agencija u stečaju, OIB 50087006510, Slemenice 23, 40000 Slemenice</izvorni_sadrzaj>
    <derivirana_varijabla naziv="DomainObject.Predmet.ProtustrankaIDrugiAdressOIB_1">NOSTRO društvo s ograničenom odgovornošću za tekstilnu proizvodnju, turistička agencija u stečaju, OIB 50087006510, Slemenice 23, 40000 Slemenice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NOSTRO društvo s ograničenom odgovornošću za tekstilnu proizvodnju, turistička agencija u stečaju</item>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izvorni_sadrzaj>
    <derivirana_varijabla naziv="DomainObject.Predmet.SudioniciListNaziv_1">
      <item>Financijska agencija</item>
      <item>NOSTRO društvo s ograničenom odgovornošću za tekstilnu proizvodnju, turistička agencija u stečaju</item>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derivirana_varijabla>
  </DomainObject.Predmet.SudioniciListNaziv>
  <DomainObject.Predmet.SudioniciListAdressOIB>
    <izvorni_sadrzaj>
      <item>Financijska agencija, OIB 85821130368, A. Cesarca 2,42000 Varaždin</item>
      <item>NOSTRO društvo s ograničenom odgovornošću za tekstilnu proizvodnju, turistička agencija u stečaju, OIB 50087006510, Slemenice 23,40000 Slemenice</item>
      <item>Sudski registar</item>
      <item>Silvio Novak, OIB 04255376775, Slemenice 23,40000 Slemenice</item>
      <item>Nataša Ilić, OIB 80513306753, Ulica Stjepana Vukovića 4,42000 Varaždin</item>
      <item>Županijsko državno odvjetništvo, OIB 23987413075</item>
      <item>Raiffeisenbank Austria d.d., Magazinska cesta 69,10000 Zagreb</item>
      <item>Daniel Deković, st. upravitelj</item>
      <item>Porezna uprava - Područni ured Čakovec, O. Keršovanija 11,40000 Čakovec</item>
      <item>Policijska uprava Međimurska, J. Gotovca 7,40000 Čakovec</item>
      <item>Franjo Novak, Slemenice 23,40000 Slemenice</item>
      <item>Općinski sud u Šibeniku - z.k. odjel, Stjepana Radića 81,22000 Šibenik</item>
      <item>PRVČA Poljoprivredna zadruga, OIB 84838910109, Baruna Trenka 28,35400 Nova Gradiška</item>
      <item>Josip Penić, OIB 09695738047, Kralja Tomislava 50,40000 Čakovec</item>
    </izvorni_sadrzaj>
    <derivirana_varijabla naziv="DomainObject.Predmet.SudioniciListAdressOIB_1">
      <item>Financijska agencija, OIB 85821130368, A. Cesarca 2,42000 Varaždin</item>
      <item>NOSTRO društvo s ograničenom odgovornošću za tekstilnu proizvodnju, turistička agencija u stečaju, OIB 50087006510, Slemenice 23,40000 Slemenice</item>
      <item>Sudski registar</item>
      <item>Silvio Novak, OIB 04255376775, Slemenice 23,40000 Slemenice</item>
      <item>Nataša Ilić, OIB 80513306753, Ulica Stjepana Vukovića 4,42000 Varaždin</item>
      <item>Županijsko državno odvjetništvo, OIB 23987413075</item>
      <item>Raiffeisenbank Austria d.d., Magazinska cesta 69,10000 Zagreb</item>
      <item>Daniel Deković, st. upravitelj</item>
      <item>Porezna uprava - Područni ured Čakovec, O. Keršovanija 11,40000 Čakovec</item>
      <item>Policijska uprava Međimurska, J. Gotovca 7,40000 Čakovec</item>
      <item>Franjo Novak, Slemenice 23,40000 Slemenice</item>
      <item>Općinski sud u Šibeniku - z.k. odjel, Stjepana Radića 81,22000 Šibenik</item>
      <item>PRVČA Poljoprivredna zadruga, OIB 84838910109, Baruna Trenka 28,35400 Nova Gradiška</item>
      <item>Josip Penić, OIB 09695738047, Kralja Tomislava 50,40000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50087006510</item>
      <item>, OIB null</item>
      <item>, OIB 04255376775</item>
      <item>, OIB 80513306753</item>
      <item>, OIB 23987413075</item>
      <item>, OIB null</item>
      <item>, OIB null</item>
      <item>, OIB null</item>
      <item>, OIB null</item>
      <item>, OIB null</item>
      <item>, OIB null</item>
      <item>, OIB 84838910109</item>
      <item>, OIB 09695738047</item>
    </izvorni_sadrzaj>
    <derivirana_varijabla naziv="DomainObject.Predmet.SudioniciListNazivOIB_1">
      <item>, OIB 85821130368</item>
      <item>, OIB 50087006510</item>
      <item>, OIB null</item>
      <item>, OIB 04255376775</item>
      <item>, OIB 80513306753</item>
      <item>, OIB 23987413075</item>
      <item>, OIB null</item>
      <item>, OIB null</item>
      <item>, OIB null</item>
      <item>, OIB null</item>
      <item>, OIB null</item>
      <item>, OIB null</item>
      <item>, OIB 84838910109</item>
      <item>, OIB 09695738047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listopada 2018.</izvorni_sadrzaj>
    <derivirana_varijabla naziv="DomainObject.Predmet.DatumPocetkaProcesa_1">19. listopada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FC3825-0B2F-4DC2-843F-526D0FA8A4C2}">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1099</properties:Words>
  <properties:Characters>5941</properties:Characters>
  <properties:Lines>151</properties:Lines>
  <properties:Paragraphs>40</properties:Paragraphs>
  <properties:TotalTime>108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7088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2021-03-05T09:15:00Z</dcterms:created>
  <dc:creator>Mirjana Mlinarić</dc:creator>
  <cp:lastModifiedBy>Nevenka Vuković</cp:lastModifiedBy>
  <cp:lastPrinted>2020-06-15T11:20:00Z</cp:lastPrinted>
  <dcterms:modified xmlns:xsi="http://www.w3.org/2001/XMLSchema-instance" xsi:type="dcterms:W3CDTF">2021-04-07T09:01:00Z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St-417/2018-70 / Zapisnik - Ročište radi saslušanja steč. vjerov., povjer. i duž. (Zapisnik - St-417-18-70 saslušanje.docx)</vt:lpwstr>
  </prop:property>
  <prop:property fmtid="{D5CDD505-2E9C-101B-9397-08002B2CF9AE}" pid="4" name="CC_coloring">
    <vt:bool>false</vt:bool>
  </prop:property>
  <prop:property fmtid="{D5CDD505-2E9C-101B-9397-08002B2CF9AE}" pid="5" name="BrojStranica">
    <vt:i4>3</vt:i4>
  </prop:property>
</prop:Properties>
</file>